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B6" w:rsidRDefault="007D277A">
      <w:pPr>
        <w:suppressAutoHyphens/>
        <w:autoSpaceDE/>
        <w:autoSpaceDN/>
        <w:jc w:val="center"/>
        <w:rPr>
          <w:rFonts w:ascii="Times New Roman" w:hAnsi="Times New Roman" w:cs="Times New Roman"/>
          <w:sz w:val="24"/>
          <w:szCs w:val="24"/>
        </w:rPr>
      </w:pPr>
      <w:r>
        <w:rPr>
          <w:rFonts w:cs="Times New Roman"/>
          <w:noProof/>
          <w:szCs w:val="20"/>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D:\Рабочий стол\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92150" cy="793750"/>
                    </a:xfrm>
                    <a:prstGeom prst="rect">
                      <a:avLst/>
                    </a:prstGeom>
                    <a:noFill/>
                    <a:ln>
                      <a:noFill/>
                    </a:ln>
                  </pic:spPr>
                </pic:pic>
              </a:graphicData>
            </a:graphic>
          </wp:inline>
        </w:drawing>
      </w:r>
    </w:p>
    <w:p w:rsidR="00B47EB6" w:rsidRDefault="007D277A">
      <w:pPr>
        <w:suppressAutoHyphens/>
        <w:autoSpaceDE/>
        <w:autoSpaceDN/>
        <w:jc w:val="center"/>
        <w:rPr>
          <w:rFonts w:ascii="Times New Roman" w:hAnsi="Times New Roman" w:cs="Times New Roman"/>
          <w:b/>
          <w:sz w:val="32"/>
          <w:szCs w:val="32"/>
        </w:rPr>
      </w:pPr>
      <w:r>
        <w:rPr>
          <w:rFonts w:ascii="Times New Roman" w:hAnsi="Times New Roman" w:cs="Times New Roman"/>
          <w:b/>
          <w:sz w:val="32"/>
          <w:szCs w:val="32"/>
        </w:rPr>
        <w:t>РЕШЕНИЕ</w:t>
      </w:r>
    </w:p>
    <w:p w:rsidR="00B47EB6" w:rsidRDefault="007D277A">
      <w:pPr>
        <w:suppressAutoHyphens/>
        <w:autoSpaceDE/>
        <w:autoSpaceDN/>
        <w:jc w:val="center"/>
        <w:rPr>
          <w:rFonts w:ascii="Times New Roman" w:hAnsi="Times New Roman" w:cs="Times New Roman"/>
          <w:sz w:val="28"/>
          <w:szCs w:val="28"/>
        </w:rPr>
      </w:pPr>
      <w:r>
        <w:rPr>
          <w:rFonts w:ascii="Times New Roman" w:hAnsi="Times New Roman" w:cs="Times New Roman"/>
          <w:b/>
          <w:sz w:val="28"/>
          <w:szCs w:val="28"/>
        </w:rPr>
        <w:t>СОБРАНИЯ МАКАРОВСКОГО МУНИЦИПАЛЬНОГО ОКРУГА</w:t>
      </w:r>
    </w:p>
    <w:p w:rsidR="00B47EB6" w:rsidRDefault="007D277A">
      <w:pPr>
        <w:suppressAutoHyphens/>
        <w:autoSpaceDE/>
        <w:autoSpaceDN/>
        <w:jc w:val="center"/>
        <w:rPr>
          <w:rFonts w:ascii="Times New Roman" w:hAnsi="Times New Roman" w:cs="Times New Roman"/>
          <w:b/>
          <w:sz w:val="28"/>
          <w:szCs w:val="28"/>
        </w:rPr>
      </w:pPr>
      <w:r>
        <w:rPr>
          <w:rFonts w:ascii="Times New Roman" w:hAnsi="Times New Roman" w:cs="Times New Roman"/>
          <w:b/>
          <w:sz w:val="28"/>
          <w:szCs w:val="28"/>
        </w:rPr>
        <w:t>Сахалинской области</w:t>
      </w:r>
    </w:p>
    <w:p w:rsidR="00B47EB6" w:rsidRDefault="007D277A">
      <w:pPr>
        <w:suppressAutoHyphens/>
        <w:autoSpaceDE/>
        <w:autoSpaceDN/>
        <w:jc w:val="center"/>
        <w:rPr>
          <w:rFonts w:ascii="Times New Roman" w:hAnsi="Times New Roman" w:cs="Times New Roman"/>
          <w:b/>
          <w:sz w:val="24"/>
          <w:szCs w:val="24"/>
        </w:rPr>
      </w:pPr>
      <w:r>
        <w:rPr>
          <w:rFonts w:ascii="Times New Roman" w:hAnsi="Times New Roman" w:cs="Times New Roman"/>
          <w:b/>
          <w:sz w:val="24"/>
          <w:szCs w:val="24"/>
        </w:rPr>
        <w:t>2023-2028 гг.</w:t>
      </w:r>
    </w:p>
    <w:p w:rsidR="00B47EB6" w:rsidRDefault="007D277A">
      <w:pPr>
        <w:suppressAutoHyphens/>
        <w:autoSpaceDE/>
        <w:autoSpaceDN/>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simplePos x="0" y="0"/>
                <wp:positionH relativeFrom="column">
                  <wp:posOffset>-59690</wp:posOffset>
                </wp:positionH>
                <wp:positionV relativeFrom="paragraph">
                  <wp:posOffset>27305</wp:posOffset>
                </wp:positionV>
                <wp:extent cx="5761355" cy="45085"/>
                <wp:effectExtent l="20955" t="20955" r="18415" b="10160"/>
                <wp:wrapNone/>
                <wp:docPr id="5" name="Группа 5"/>
                <wp:cNvGraphicFramePr/>
                <a:graphic xmlns:a="http://schemas.openxmlformats.org/drawingml/2006/main">
                  <a:graphicData uri="http://schemas.microsoft.com/office/word/2010/wordprocessingGroup">
                    <wpg:wgp>
                      <wpg:cNvGrpSpPr/>
                      <wpg:grpSpPr>
                        <a:xfrm>
                          <a:off x="0" y="0"/>
                          <a:ext cx="5761355" cy="45085"/>
                          <a:chOff x="0" y="0"/>
                          <a:chExt cx="20000" cy="20022"/>
                        </a:xfrm>
                      </wpg:grpSpPr>
                      <wps:wsp>
                        <wps:cNvPr id="6" name="Line 3"/>
                        <wps:cNvCnPr/>
                        <wps:spPr bwMode="auto">
                          <a:xfrm>
                            <a:off x="0" y="0"/>
                            <a:ext cx="20000" cy="282"/>
                          </a:xfrm>
                          <a:prstGeom prst="line">
                            <a:avLst/>
                          </a:prstGeom>
                          <a:noFill/>
                          <a:ln w="25400">
                            <a:solidFill>
                              <a:srgbClr val="000000"/>
                            </a:solidFill>
                            <a:round/>
                            <a:headEnd type="none" w="sm" len="sm"/>
                            <a:tailEnd type="none" w="sm" len="sm"/>
                          </a:ln>
                          <a:effectLst/>
                        </wps:spPr>
                        <wps:bodyPr/>
                      </wps:wsp>
                      <wps:wsp>
                        <wps:cNvPr id="7" name="Line 4"/>
                        <wps:cNvCnPr/>
                        <wps:spPr bwMode="auto">
                          <a:xfrm>
                            <a:off x="0" y="19740"/>
                            <a:ext cx="20000" cy="282"/>
                          </a:xfrm>
                          <a:prstGeom prst="line">
                            <a:avLst/>
                          </a:prstGeom>
                          <a:noFill/>
                          <a:ln w="3175">
                            <a:solidFill>
                              <a:srgbClr val="000000"/>
                            </a:solidFill>
                            <a:round/>
                            <a:headEnd type="none" w="sm" len="sm"/>
                            <a:tailEnd type="none" w="sm" len="sm"/>
                          </a:ln>
                          <a:effectLst/>
                        </wps:spPr>
                        <wps:bodyPr/>
                      </wps:wsp>
                    </wpg:wgp>
                  </a:graphicData>
                </a:graphic>
              </wp:anchor>
            </w:drawing>
          </mc:Choice>
          <mc:Fallback>
            <w:pict>
              <v:group w14:anchorId="24250AFC" id="Группа 5" o:spid="_x0000_s1026" style="position:absolute;margin-left:-4.7pt;margin-top:2.15pt;width:453.65pt;height:3.55pt;z-index:251659264"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" o:allowincell="f">
                <v:line id="Line 3" o:spid="_x0000_s1027" style="position:absolute;visibility:visible;mso-wrap-style:squar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28" style="position:absolute;visibility:visible;mso-wrap-style:squar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mc:Fallback>
        </mc:AlternateContent>
      </w:r>
    </w:p>
    <w:p w:rsidR="007C102B" w:rsidRDefault="00361FF4">
      <w:pPr>
        <w:suppressAutoHyphens/>
        <w:rPr>
          <w:rFonts w:ascii="Times New Roman" w:hAnsi="Times New Roman"/>
          <w:sz w:val="24"/>
        </w:rPr>
      </w:pPr>
      <w:r>
        <w:rPr>
          <w:rFonts w:ascii="Times New Roman" w:hAnsi="Times New Roman"/>
          <w:sz w:val="24"/>
        </w:rPr>
        <w:t xml:space="preserve">от </w:t>
      </w:r>
      <w:r w:rsidR="00EB63EE">
        <w:rPr>
          <w:rFonts w:ascii="Times New Roman" w:hAnsi="Times New Roman"/>
          <w:sz w:val="24"/>
        </w:rPr>
        <w:t>19.06.2025</w:t>
      </w:r>
      <w:r w:rsidR="007D277A">
        <w:rPr>
          <w:rFonts w:ascii="Times New Roman" w:hAnsi="Times New Roman"/>
          <w:sz w:val="24"/>
        </w:rPr>
        <w:t xml:space="preserve"> № </w:t>
      </w:r>
      <w:r w:rsidR="00EB63EE">
        <w:rPr>
          <w:rFonts w:ascii="Times New Roman" w:hAnsi="Times New Roman"/>
          <w:sz w:val="24"/>
        </w:rPr>
        <w:t>45</w:t>
      </w:r>
    </w:p>
    <w:p w:rsidR="00B47EB6" w:rsidRDefault="00EB63EE">
      <w:pPr>
        <w:suppressAutoHyphens/>
        <w:rPr>
          <w:rFonts w:ascii="Times New Roman" w:hAnsi="Times New Roman"/>
          <w:sz w:val="24"/>
        </w:rPr>
      </w:pPr>
      <w:r>
        <w:rPr>
          <w:rFonts w:ascii="Times New Roman" w:hAnsi="Times New Roman"/>
          <w:sz w:val="24"/>
        </w:rPr>
        <w:t xml:space="preserve">27 </w:t>
      </w:r>
      <w:r w:rsidR="007D277A">
        <w:rPr>
          <w:rFonts w:ascii="Times New Roman" w:hAnsi="Times New Roman"/>
          <w:sz w:val="24"/>
        </w:rPr>
        <w:t>внеочередная сессия 7 созыва</w:t>
      </w:r>
    </w:p>
    <w:p w:rsidR="00B47EB6" w:rsidRDefault="007D277A">
      <w:pPr>
        <w:suppressAutoHyphens/>
        <w:rPr>
          <w:rFonts w:ascii="Times New Roman" w:hAnsi="Times New Roman"/>
          <w:sz w:val="24"/>
        </w:rPr>
      </w:pPr>
      <w:r>
        <w:rPr>
          <w:rFonts w:ascii="Times New Roman" w:hAnsi="Times New Roman"/>
          <w:sz w:val="24"/>
        </w:rPr>
        <w:t>г. Макаров</w:t>
      </w:r>
    </w:p>
    <w:p w:rsidR="00B47EB6" w:rsidRDefault="00B47EB6">
      <w:pPr>
        <w:pStyle w:val="ConsTitle"/>
        <w:widowControl/>
        <w:suppressAutoHyphens/>
        <w:jc w:val="right"/>
        <w:outlineLvl w:val="0"/>
        <w:rPr>
          <w:rFonts w:ascii="Times New Roman" w:hAnsi="Times New Roman" w:cs="Times New Roman"/>
          <w:sz w:val="24"/>
          <w:szCs w:val="24"/>
        </w:rPr>
      </w:pPr>
    </w:p>
    <w:p w:rsidR="00B47EB6" w:rsidRDefault="007D277A">
      <w:pPr>
        <w:pStyle w:val="ConsPlusTitle"/>
        <w:widowControl/>
        <w:suppressAutoHyphens/>
        <w:rPr>
          <w:b w:val="0"/>
          <w:bCs w:val="0"/>
        </w:rPr>
      </w:pPr>
      <w:r>
        <w:rPr>
          <w:b w:val="0"/>
          <w:bCs w:val="0"/>
        </w:rPr>
        <w:t>О внесении изменений и дополнений в</w:t>
      </w:r>
    </w:p>
    <w:p w:rsidR="00B47EB6" w:rsidRDefault="007D277A">
      <w:pPr>
        <w:pStyle w:val="ConsPlusTitle"/>
        <w:widowControl/>
        <w:suppressAutoHyphens/>
        <w:rPr>
          <w:b w:val="0"/>
          <w:bCs w:val="0"/>
        </w:rPr>
      </w:pPr>
      <w:r>
        <w:rPr>
          <w:b w:val="0"/>
          <w:bCs w:val="0"/>
        </w:rPr>
        <w:t>бюджет Макаровского муниципального округа</w:t>
      </w:r>
    </w:p>
    <w:p w:rsidR="00B47EB6" w:rsidRDefault="007D277A">
      <w:pPr>
        <w:pStyle w:val="ConsPlusTitle"/>
        <w:widowControl/>
        <w:suppressAutoHyphens/>
        <w:rPr>
          <w:b w:val="0"/>
          <w:bCs w:val="0"/>
        </w:rPr>
      </w:pPr>
      <w:r>
        <w:rPr>
          <w:b w:val="0"/>
          <w:bCs w:val="0"/>
        </w:rPr>
        <w:t>Сахалинской области на 2025 год</w:t>
      </w:r>
    </w:p>
    <w:p w:rsidR="00B47EB6" w:rsidRDefault="007D277A">
      <w:pPr>
        <w:pStyle w:val="ConsPlusTitle"/>
        <w:widowControl/>
        <w:suppressAutoHyphens/>
        <w:rPr>
          <w:b w:val="0"/>
          <w:bCs w:val="0"/>
        </w:rPr>
      </w:pPr>
      <w:r>
        <w:rPr>
          <w:b w:val="0"/>
          <w:bCs w:val="0"/>
        </w:rPr>
        <w:t>и на плановый период 2026 и 2027 годов</w:t>
      </w:r>
    </w:p>
    <w:p w:rsidR="00B47EB6" w:rsidRDefault="00B47EB6">
      <w:pPr>
        <w:suppressAutoHyphens/>
        <w:jc w:val="both"/>
        <w:rPr>
          <w:rFonts w:ascii="Times New Roman" w:hAnsi="Times New Roman" w:cs="Times New Roman"/>
          <w:b/>
          <w:bCs/>
          <w:sz w:val="24"/>
          <w:szCs w:val="24"/>
        </w:rPr>
      </w:pPr>
    </w:p>
    <w:p w:rsidR="00B47EB6" w:rsidRDefault="007D277A">
      <w:pPr>
        <w:pStyle w:val="11"/>
        <w:suppressAutoHyphens/>
        <w:ind w:firstLine="567"/>
        <w:jc w:val="both"/>
        <w:rPr>
          <w:rFonts w:ascii="Times New Roman" w:hAnsi="Times New Roman"/>
          <w:sz w:val="24"/>
          <w:szCs w:val="24"/>
        </w:rPr>
      </w:pPr>
      <w:r>
        <w:rPr>
          <w:rFonts w:ascii="Times New Roman" w:hAnsi="Times New Roman"/>
          <w:sz w:val="24"/>
          <w:szCs w:val="24"/>
        </w:rPr>
        <w:t xml:space="preserve">В соответствии с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решением Собрания от 31.10.2024 № 69 «Об утверждении Положения о бюджетном процессе в Макаровском муниципальном округе Сахалинской области», Уставом Макаровского муниципального округа Сахалинской области, Собрание Макаровского муниципального округа Сахалинской области </w:t>
      </w:r>
    </w:p>
    <w:p w:rsidR="00B47EB6" w:rsidRDefault="00B47EB6">
      <w:pPr>
        <w:suppressAutoHyphens/>
        <w:outlineLvl w:val="0"/>
        <w:rPr>
          <w:rFonts w:ascii="Times New Roman" w:hAnsi="Times New Roman" w:cs="Times New Roman"/>
          <w:b/>
          <w:bCs/>
          <w:sz w:val="28"/>
          <w:szCs w:val="28"/>
        </w:rPr>
      </w:pPr>
    </w:p>
    <w:p w:rsidR="00B47EB6" w:rsidRDefault="007D277A">
      <w:pPr>
        <w:suppressAutoHyphens/>
        <w:outlineLvl w:val="0"/>
        <w:rPr>
          <w:rFonts w:ascii="Times New Roman" w:hAnsi="Times New Roman" w:cs="Times New Roman"/>
          <w:b/>
          <w:bCs/>
          <w:sz w:val="28"/>
          <w:szCs w:val="28"/>
        </w:rPr>
      </w:pPr>
      <w:r>
        <w:rPr>
          <w:rFonts w:ascii="Times New Roman" w:hAnsi="Times New Roman" w:cs="Times New Roman"/>
          <w:b/>
          <w:bCs/>
          <w:sz w:val="28"/>
          <w:szCs w:val="28"/>
        </w:rPr>
        <w:t>РЕШИЛО:</w:t>
      </w:r>
    </w:p>
    <w:p w:rsidR="00B47EB6" w:rsidRDefault="00B47EB6">
      <w:pPr>
        <w:suppressAutoHyphens/>
        <w:rPr>
          <w:rFonts w:ascii="Times New Roman" w:hAnsi="Times New Roman" w:cs="Times New Roman"/>
          <w:b/>
          <w:bCs/>
          <w:sz w:val="24"/>
          <w:szCs w:val="24"/>
        </w:rPr>
      </w:pP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 Внести в бюджет Макаровского муниципального округа Сахалинской области, утвержденный решением Собрания муниципального образования «Макаровский городской округ» </w:t>
      </w:r>
      <w:r w:rsidRPr="007C102B">
        <w:rPr>
          <w:rFonts w:ascii="Times New Roman" w:hAnsi="Times New Roman" w:cs="Times New Roman"/>
          <w:sz w:val="24"/>
          <w:szCs w:val="24"/>
        </w:rPr>
        <w:t>от 12.12.2024 № 109</w:t>
      </w:r>
      <w:r w:rsidR="007C102B">
        <w:rPr>
          <w:rFonts w:ascii="Times New Roman" w:hAnsi="Times New Roman" w:cs="Times New Roman"/>
          <w:sz w:val="24"/>
          <w:szCs w:val="24"/>
        </w:rPr>
        <w:t xml:space="preserve"> (в редакции от </w:t>
      </w:r>
      <w:r>
        <w:rPr>
          <w:rFonts w:ascii="Times New Roman" w:hAnsi="Times New Roman" w:cs="Times New Roman"/>
          <w:sz w:val="24"/>
          <w:szCs w:val="24"/>
        </w:rPr>
        <w:t>20.02.2025 № 16) следующие изменения и дополнения:</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1.1 Пункты 1.1, 1.2,</w:t>
      </w:r>
      <w:r w:rsidR="00B13820">
        <w:rPr>
          <w:rFonts w:ascii="Times New Roman" w:hAnsi="Times New Roman" w:cs="Times New Roman"/>
          <w:sz w:val="24"/>
          <w:szCs w:val="24"/>
        </w:rPr>
        <w:t xml:space="preserve"> </w:t>
      </w:r>
      <w:r>
        <w:rPr>
          <w:rFonts w:ascii="Times New Roman" w:hAnsi="Times New Roman" w:cs="Times New Roman"/>
          <w:sz w:val="24"/>
          <w:szCs w:val="24"/>
        </w:rPr>
        <w:t>1.3, 1.4, 1.8, 1.9 части 1 изложить в следующей редакции:</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«1.1 общий объем доходов бюджета муниципального округа в сумме </w:t>
      </w:r>
      <w:r w:rsidR="00B13820">
        <w:rPr>
          <w:rFonts w:ascii="Times New Roman" w:hAnsi="Times New Roman" w:cs="Times New Roman"/>
          <w:b/>
          <w:sz w:val="24"/>
          <w:szCs w:val="24"/>
        </w:rPr>
        <w:t>1381456,1</w:t>
      </w:r>
      <w:r>
        <w:rPr>
          <w:rFonts w:ascii="Times New Roman" w:hAnsi="Times New Roman" w:cs="Times New Roman"/>
          <w:sz w:val="24"/>
          <w:szCs w:val="24"/>
        </w:rPr>
        <w:t xml:space="preserve"> тыс. рублей;</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1.2 общий объем расходов бюджета муниципального округа в сумме </w:t>
      </w:r>
      <w:r w:rsidR="00B13820">
        <w:rPr>
          <w:rFonts w:ascii="Times New Roman" w:hAnsi="Times New Roman" w:cs="Times New Roman"/>
          <w:b/>
          <w:sz w:val="24"/>
          <w:szCs w:val="24"/>
        </w:rPr>
        <w:t>1426080,8</w:t>
      </w:r>
      <w:r>
        <w:rPr>
          <w:rFonts w:ascii="Times New Roman" w:hAnsi="Times New Roman" w:cs="Times New Roman"/>
          <w:b/>
          <w:sz w:val="24"/>
          <w:szCs w:val="24"/>
        </w:rPr>
        <w:t xml:space="preserve"> </w:t>
      </w:r>
      <w:r>
        <w:rPr>
          <w:rFonts w:ascii="Times New Roman" w:hAnsi="Times New Roman" w:cs="Times New Roman"/>
          <w:sz w:val="24"/>
          <w:szCs w:val="24"/>
        </w:rPr>
        <w:t>тыс. рублей;</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1.3 общий объем бюджетных ассигнований на исполнение публичных нормативных обязательств в </w:t>
      </w:r>
      <w:r w:rsidRPr="00A24D92">
        <w:rPr>
          <w:rFonts w:ascii="Times New Roman" w:hAnsi="Times New Roman" w:cs="Times New Roman"/>
          <w:sz w:val="24"/>
          <w:szCs w:val="24"/>
        </w:rPr>
        <w:t xml:space="preserve">сумме </w:t>
      </w:r>
      <w:r w:rsidRPr="00A24D92">
        <w:rPr>
          <w:rFonts w:ascii="Times New Roman" w:hAnsi="Times New Roman" w:cs="Times New Roman"/>
          <w:b/>
          <w:sz w:val="24"/>
          <w:szCs w:val="24"/>
        </w:rPr>
        <w:t>4600,0</w:t>
      </w:r>
      <w:r w:rsidRPr="00A24D92">
        <w:rPr>
          <w:rFonts w:ascii="Times New Roman" w:hAnsi="Times New Roman" w:cs="Times New Roman"/>
          <w:b/>
          <w:bCs/>
          <w:sz w:val="24"/>
          <w:szCs w:val="24"/>
        </w:rPr>
        <w:t xml:space="preserve"> </w:t>
      </w:r>
      <w:r w:rsidRPr="00A24D92">
        <w:rPr>
          <w:rFonts w:ascii="Times New Roman" w:hAnsi="Times New Roman" w:cs="Times New Roman"/>
          <w:sz w:val="24"/>
          <w:szCs w:val="24"/>
        </w:rPr>
        <w:t>тыс. рублей</w:t>
      </w:r>
      <w:r>
        <w:rPr>
          <w:rFonts w:ascii="Times New Roman" w:hAnsi="Times New Roman" w:cs="Times New Roman"/>
          <w:sz w:val="24"/>
          <w:szCs w:val="24"/>
        </w:rPr>
        <w:t>;</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A24D92">
        <w:rPr>
          <w:rFonts w:ascii="Times New Roman" w:hAnsi="Times New Roman" w:cs="Times New Roman"/>
          <w:b/>
          <w:sz w:val="24"/>
          <w:szCs w:val="24"/>
        </w:rPr>
        <w:t>1007184,8</w:t>
      </w:r>
      <w:r>
        <w:rPr>
          <w:rFonts w:ascii="Times New Roman" w:hAnsi="Times New Roman" w:cs="Times New Roman"/>
          <w:sz w:val="24"/>
          <w:szCs w:val="24"/>
        </w:rPr>
        <w:t xml:space="preserve"> тыс. рублей согласно приложению 10 к настоящему решению;</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1.8 утвердить объем бюджетных ассигнований дорожного фонда Макаровского муниципального округа Сахалинской области на 2025 год в </w:t>
      </w:r>
      <w:r w:rsidRPr="00A72C42">
        <w:rPr>
          <w:rFonts w:ascii="Times New Roman" w:hAnsi="Times New Roman" w:cs="Times New Roman"/>
          <w:sz w:val="24"/>
          <w:szCs w:val="24"/>
        </w:rPr>
        <w:t xml:space="preserve">сумме </w:t>
      </w:r>
      <w:r w:rsidRPr="00A72C42">
        <w:rPr>
          <w:rFonts w:ascii="Times New Roman" w:hAnsi="Times New Roman" w:cs="Times New Roman"/>
          <w:b/>
          <w:bCs/>
          <w:sz w:val="24"/>
          <w:szCs w:val="24"/>
        </w:rPr>
        <w:t xml:space="preserve">82781,4 </w:t>
      </w:r>
      <w:r w:rsidRPr="00A72C42">
        <w:rPr>
          <w:rFonts w:ascii="Times New Roman" w:hAnsi="Times New Roman" w:cs="Times New Roman"/>
          <w:sz w:val="24"/>
          <w:szCs w:val="24"/>
        </w:rPr>
        <w:t>тыс</w:t>
      </w:r>
      <w:r>
        <w:rPr>
          <w:rFonts w:ascii="Times New Roman" w:hAnsi="Times New Roman" w:cs="Times New Roman"/>
          <w:sz w:val="24"/>
          <w:szCs w:val="24"/>
        </w:rPr>
        <w:t>. рублей;</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1.9 Дефицит бюджета муниципального округа составит </w:t>
      </w:r>
      <w:r w:rsidR="00D64110">
        <w:rPr>
          <w:rFonts w:ascii="Times New Roman" w:hAnsi="Times New Roman" w:cs="Times New Roman"/>
          <w:b/>
          <w:sz w:val="24"/>
          <w:szCs w:val="24"/>
        </w:rPr>
        <w:t>44624,7</w:t>
      </w:r>
      <w:r>
        <w:rPr>
          <w:rFonts w:ascii="Times New Roman" w:hAnsi="Times New Roman" w:cs="Times New Roman"/>
          <w:sz w:val="24"/>
          <w:szCs w:val="24"/>
        </w:rPr>
        <w:t xml:space="preserve"> тыс. рублей или </w:t>
      </w:r>
      <w:r w:rsidR="00D64110">
        <w:rPr>
          <w:rFonts w:ascii="Times New Roman" w:hAnsi="Times New Roman" w:cs="Times New Roman"/>
          <w:b/>
          <w:bCs/>
          <w:sz w:val="24"/>
          <w:szCs w:val="24"/>
        </w:rPr>
        <w:t>11,9</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процентов от утвержденного общего годового объема доходов бюджета муниципального округа без учета утвержденного объема безвозмездных поступлений и поступлений налоговых доходов по дополнительному нормативу отчислений. Превышение предельного размера дефицита произошло за счет остатков средств в сумме </w:t>
      </w:r>
      <w:r w:rsidR="00D64110">
        <w:rPr>
          <w:rFonts w:ascii="Times New Roman" w:hAnsi="Times New Roman" w:cs="Times New Roman"/>
          <w:b/>
          <w:sz w:val="24"/>
          <w:szCs w:val="24"/>
        </w:rPr>
        <w:t>21708,7</w:t>
      </w:r>
      <w:r>
        <w:rPr>
          <w:rFonts w:ascii="Times New Roman" w:hAnsi="Times New Roman" w:cs="Times New Roman"/>
          <w:sz w:val="24"/>
          <w:szCs w:val="24"/>
        </w:rPr>
        <w:t xml:space="preserve"> тыс. рублей или </w:t>
      </w:r>
      <w:r w:rsidR="00D64110">
        <w:rPr>
          <w:rFonts w:ascii="Times New Roman" w:hAnsi="Times New Roman" w:cs="Times New Roman"/>
          <w:b/>
          <w:bCs/>
          <w:sz w:val="24"/>
          <w:szCs w:val="24"/>
        </w:rPr>
        <w:t>5,8</w:t>
      </w:r>
      <w:r>
        <w:rPr>
          <w:rFonts w:ascii="Times New Roman" w:hAnsi="Times New Roman" w:cs="Times New Roman"/>
          <w:sz w:val="24"/>
          <w:szCs w:val="24"/>
        </w:rPr>
        <w:t xml:space="preserve"> процентов, и разницы между полученными и погашенными муниципальным округом бюджетными кредитами, предоставленными местному бюджету другими бюджетами бюджетной системы Российской Федерации на </w:t>
      </w:r>
      <w:r w:rsidR="00D64110">
        <w:rPr>
          <w:rFonts w:ascii="Times New Roman" w:hAnsi="Times New Roman" w:cs="Times New Roman"/>
          <w:b/>
          <w:sz w:val="24"/>
          <w:szCs w:val="24"/>
        </w:rPr>
        <w:t>22916,0</w:t>
      </w:r>
      <w:r>
        <w:rPr>
          <w:rFonts w:ascii="Times New Roman" w:hAnsi="Times New Roman" w:cs="Times New Roman"/>
          <w:sz w:val="24"/>
          <w:szCs w:val="24"/>
        </w:rPr>
        <w:t xml:space="preserve"> тыс. рублей или на </w:t>
      </w:r>
      <w:r w:rsidR="00D64110">
        <w:rPr>
          <w:rFonts w:ascii="Times New Roman" w:hAnsi="Times New Roman" w:cs="Times New Roman"/>
          <w:b/>
          <w:sz w:val="24"/>
          <w:szCs w:val="24"/>
        </w:rPr>
        <w:t>6,1</w:t>
      </w:r>
      <w:r>
        <w:rPr>
          <w:rFonts w:ascii="Times New Roman" w:hAnsi="Times New Roman" w:cs="Times New Roman"/>
          <w:sz w:val="24"/>
          <w:szCs w:val="24"/>
        </w:rPr>
        <w:t xml:space="preserve"> процентов»;</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 Пункты 2.1, 2.2, </w:t>
      </w:r>
      <w:r w:rsidR="00E15992">
        <w:rPr>
          <w:rFonts w:ascii="Times New Roman" w:hAnsi="Times New Roman" w:cs="Times New Roman"/>
          <w:sz w:val="24"/>
          <w:szCs w:val="24"/>
        </w:rPr>
        <w:t>2.3,</w:t>
      </w:r>
      <w:r w:rsidR="00E15992" w:rsidRPr="00E15992">
        <w:rPr>
          <w:rFonts w:ascii="Times New Roman" w:hAnsi="Times New Roman" w:cs="Times New Roman"/>
          <w:sz w:val="24"/>
          <w:szCs w:val="24"/>
        </w:rPr>
        <w:t xml:space="preserve"> 2.6</w:t>
      </w:r>
      <w:r>
        <w:rPr>
          <w:rFonts w:ascii="Times New Roman" w:hAnsi="Times New Roman" w:cs="Times New Roman"/>
          <w:sz w:val="24"/>
          <w:szCs w:val="24"/>
        </w:rPr>
        <w:t xml:space="preserve"> части 2 изложить в следующей редакции:</w:t>
      </w:r>
    </w:p>
    <w:p w:rsidR="00B47EB6" w:rsidRDefault="007D277A">
      <w:pPr>
        <w:suppressAutoHyphens/>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«2.1 общий объем доходов бюджета муниципального округа на 2026 год в сумме </w:t>
      </w:r>
      <w:r w:rsidR="00A770E5">
        <w:rPr>
          <w:rFonts w:ascii="Times New Roman" w:hAnsi="Times New Roman" w:cs="Times New Roman"/>
          <w:b/>
          <w:sz w:val="24"/>
          <w:szCs w:val="24"/>
        </w:rPr>
        <w:t>964336,3</w:t>
      </w:r>
      <w:r>
        <w:rPr>
          <w:rFonts w:ascii="Times New Roman" w:hAnsi="Times New Roman" w:cs="Times New Roman"/>
          <w:b/>
          <w:sz w:val="24"/>
          <w:szCs w:val="24"/>
        </w:rPr>
        <w:t xml:space="preserve"> </w:t>
      </w:r>
      <w:r>
        <w:rPr>
          <w:rFonts w:ascii="Times New Roman" w:hAnsi="Times New Roman" w:cs="Times New Roman"/>
          <w:sz w:val="24"/>
          <w:szCs w:val="24"/>
        </w:rPr>
        <w:t xml:space="preserve">тыс. рублей, на 2027 год в сумме </w:t>
      </w:r>
      <w:r>
        <w:rPr>
          <w:rFonts w:ascii="Times New Roman" w:hAnsi="Times New Roman" w:cs="Times New Roman"/>
          <w:b/>
          <w:sz w:val="24"/>
          <w:szCs w:val="24"/>
        </w:rPr>
        <w:t>1158629,6</w:t>
      </w:r>
      <w:r>
        <w:rPr>
          <w:rFonts w:ascii="Times New Roman" w:hAnsi="Times New Roman" w:cs="Times New Roman"/>
          <w:sz w:val="24"/>
          <w:szCs w:val="24"/>
        </w:rPr>
        <w:t xml:space="preserve"> тыс. рублей;</w:t>
      </w:r>
    </w:p>
    <w:p w:rsidR="00B47EB6" w:rsidRDefault="007D277A">
      <w:pPr>
        <w:suppressAutoHyphens/>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2.2 общий объем расходов бюджета муниципального округа на 2026 год в сумме </w:t>
      </w:r>
      <w:r w:rsidR="00A770E5">
        <w:rPr>
          <w:rFonts w:ascii="Times New Roman" w:hAnsi="Times New Roman" w:cs="Times New Roman"/>
          <w:b/>
          <w:sz w:val="24"/>
          <w:szCs w:val="24"/>
        </w:rPr>
        <w:t>954328,3</w:t>
      </w:r>
      <w:r>
        <w:rPr>
          <w:rFonts w:ascii="Times New Roman" w:hAnsi="Times New Roman" w:cs="Times New Roman"/>
          <w:b/>
          <w:sz w:val="24"/>
          <w:szCs w:val="24"/>
        </w:rPr>
        <w:t xml:space="preserve"> </w:t>
      </w:r>
      <w:r>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10594,0</w:t>
      </w:r>
      <w:r>
        <w:rPr>
          <w:rFonts w:ascii="Times New Roman" w:hAnsi="Times New Roman" w:cs="Times New Roman"/>
          <w:sz w:val="24"/>
          <w:szCs w:val="24"/>
        </w:rPr>
        <w:t xml:space="preserve"> тыс. рублей, на 2027 год в сумме </w:t>
      </w:r>
      <w:r>
        <w:rPr>
          <w:rFonts w:ascii="Times New Roman" w:hAnsi="Times New Roman" w:cs="Times New Roman"/>
          <w:b/>
          <w:sz w:val="24"/>
          <w:szCs w:val="24"/>
        </w:rPr>
        <w:t xml:space="preserve">1148621,6 </w:t>
      </w:r>
      <w:r>
        <w:rPr>
          <w:rFonts w:ascii="Times New Roman" w:hAnsi="Times New Roman" w:cs="Times New Roman"/>
          <w:sz w:val="24"/>
          <w:szCs w:val="24"/>
        </w:rPr>
        <w:t xml:space="preserve">тыс. рублей, в том числе условно утвержденные в сумме </w:t>
      </w:r>
      <w:r>
        <w:rPr>
          <w:rFonts w:ascii="Times New Roman" w:hAnsi="Times New Roman" w:cs="Times New Roman"/>
          <w:b/>
          <w:sz w:val="24"/>
          <w:szCs w:val="24"/>
        </w:rPr>
        <w:t>19042,0</w:t>
      </w:r>
      <w:r>
        <w:rPr>
          <w:rFonts w:ascii="Times New Roman" w:hAnsi="Times New Roman" w:cs="Times New Roman"/>
          <w:sz w:val="24"/>
          <w:szCs w:val="24"/>
        </w:rPr>
        <w:t xml:space="preserve"> тыс. рублей;</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2.3 объем межбюджетных трансфертов, получаемых за счет средств бюджета Сахалинской области на 2026 год в сумме </w:t>
      </w:r>
      <w:r w:rsidR="00A770E5">
        <w:rPr>
          <w:rFonts w:ascii="Times New Roman" w:hAnsi="Times New Roman" w:cs="Times New Roman"/>
          <w:b/>
          <w:sz w:val="24"/>
          <w:szCs w:val="24"/>
        </w:rPr>
        <w:t>646463,5</w:t>
      </w:r>
      <w:r>
        <w:rPr>
          <w:rFonts w:ascii="Times New Roman" w:hAnsi="Times New Roman" w:cs="Times New Roman"/>
          <w:b/>
          <w:sz w:val="24"/>
          <w:szCs w:val="24"/>
        </w:rPr>
        <w:t xml:space="preserve"> </w:t>
      </w:r>
      <w:r>
        <w:rPr>
          <w:rFonts w:ascii="Times New Roman" w:hAnsi="Times New Roman" w:cs="Times New Roman"/>
          <w:sz w:val="24"/>
          <w:szCs w:val="24"/>
        </w:rPr>
        <w:t xml:space="preserve">тыс. рублей, на 2027 год в сумме </w:t>
      </w:r>
      <w:r>
        <w:rPr>
          <w:rFonts w:ascii="Times New Roman" w:hAnsi="Times New Roman" w:cs="Times New Roman"/>
          <w:b/>
          <w:sz w:val="24"/>
          <w:szCs w:val="24"/>
        </w:rPr>
        <w:t xml:space="preserve">831304,3 </w:t>
      </w:r>
      <w:r>
        <w:rPr>
          <w:rFonts w:ascii="Times New Roman" w:hAnsi="Times New Roman" w:cs="Times New Roman"/>
          <w:sz w:val="24"/>
          <w:szCs w:val="24"/>
        </w:rPr>
        <w:t>тыс. рублей согласно приложению 10 к настоящему решению».</w:t>
      </w:r>
    </w:p>
    <w:p w:rsidR="0095400E" w:rsidRPr="009826F2" w:rsidRDefault="0095400E" w:rsidP="00E15992">
      <w:pPr>
        <w:suppressAutoHyphens/>
        <w:ind w:firstLine="567"/>
        <w:jc w:val="both"/>
        <w:rPr>
          <w:rFonts w:ascii="Times New Roman" w:hAnsi="Times New Roman" w:cs="Times New Roman"/>
          <w:sz w:val="24"/>
          <w:szCs w:val="24"/>
        </w:rPr>
      </w:pPr>
      <w:r w:rsidRPr="009826F2">
        <w:rPr>
          <w:rFonts w:ascii="Times New Roman" w:hAnsi="Times New Roman" w:cs="Times New Roman"/>
          <w:sz w:val="24"/>
          <w:szCs w:val="24"/>
        </w:rPr>
        <w:t xml:space="preserve">2.6 </w:t>
      </w:r>
      <w:r w:rsidR="00E15992" w:rsidRPr="009826F2">
        <w:rPr>
          <w:rFonts w:ascii="Times New Roman" w:hAnsi="Times New Roman" w:cs="Times New Roman"/>
          <w:sz w:val="24"/>
          <w:szCs w:val="24"/>
        </w:rPr>
        <w:t>Профицит</w:t>
      </w:r>
      <w:r w:rsidRPr="009826F2">
        <w:rPr>
          <w:rFonts w:ascii="Times New Roman" w:hAnsi="Times New Roman" w:cs="Times New Roman"/>
          <w:sz w:val="24"/>
          <w:szCs w:val="24"/>
        </w:rPr>
        <w:t xml:space="preserve"> бюджета муниципального округа составит в 2026 и 2027 годах </w:t>
      </w:r>
      <w:r w:rsidR="00E15992" w:rsidRPr="009826F2">
        <w:rPr>
          <w:rFonts w:ascii="Times New Roman" w:hAnsi="Times New Roman" w:cs="Times New Roman"/>
          <w:sz w:val="24"/>
          <w:szCs w:val="24"/>
        </w:rPr>
        <w:t>10008</w:t>
      </w:r>
      <w:r w:rsidRPr="009826F2">
        <w:rPr>
          <w:rFonts w:ascii="Times New Roman" w:hAnsi="Times New Roman" w:cs="Times New Roman"/>
          <w:sz w:val="24"/>
          <w:szCs w:val="24"/>
        </w:rPr>
        <w:t>,0 тыс. рублей.</w:t>
      </w:r>
    </w:p>
    <w:p w:rsidR="00B47EB6" w:rsidRDefault="007D277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 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в ведомственной структуре расходов на 2025 год и на плановый период 2026-2027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годов», № 6 «Верхний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 7 «</w:t>
      </w:r>
      <w:r>
        <w:rPr>
          <w:rFonts w:ascii="Times New Roman" w:hAnsi="Times New Roman" w:cs="Times New Roman"/>
          <w:bCs/>
          <w:sz w:val="24"/>
          <w:szCs w:val="24"/>
        </w:rPr>
        <w:t xml:space="preserve">Программа </w:t>
      </w:r>
      <w:r>
        <w:rPr>
          <w:rFonts w:ascii="Times New Roman" w:hAnsi="Times New Roman" w:cs="Times New Roman"/>
          <w:sz w:val="24"/>
          <w:szCs w:val="24"/>
        </w:rPr>
        <w:t>муниципальных внутренних заимствований Макаровского муниципального округа Сахалинской области на 2025-2027 года», № 8 «</w:t>
      </w:r>
      <w:r>
        <w:rPr>
          <w:rFonts w:ascii="Times New Roman" w:hAnsi="Times New Roman" w:cs="Times New Roman"/>
          <w:bCs/>
          <w:sz w:val="24"/>
          <w:szCs w:val="24"/>
        </w:rPr>
        <w:t xml:space="preserve">Источники финансирования дефицита бюджета </w:t>
      </w:r>
      <w:r>
        <w:rPr>
          <w:rFonts w:ascii="Times New Roman" w:hAnsi="Times New Roman" w:cs="Times New Roman"/>
          <w:sz w:val="24"/>
          <w:szCs w:val="24"/>
        </w:rPr>
        <w:t>муниципального округа</w:t>
      </w:r>
      <w:r>
        <w:rPr>
          <w:rFonts w:ascii="Times New Roman" w:hAnsi="Times New Roman" w:cs="Times New Roman"/>
          <w:bCs/>
          <w:sz w:val="24"/>
          <w:szCs w:val="24"/>
        </w:rPr>
        <w:t xml:space="preserve"> на 2025-2027 года», </w:t>
      </w:r>
      <w:r>
        <w:rPr>
          <w:rFonts w:ascii="Times New Roman" w:hAnsi="Times New Roman" w:cs="Times New Roman"/>
          <w:sz w:val="24"/>
          <w:szCs w:val="24"/>
        </w:rPr>
        <w:t>№ 10 «Распределение безвозмездных поступлений на 2025 год и план</w:t>
      </w:r>
      <w:r w:rsidR="006A5812">
        <w:rPr>
          <w:rFonts w:ascii="Times New Roman" w:hAnsi="Times New Roman" w:cs="Times New Roman"/>
          <w:sz w:val="24"/>
          <w:szCs w:val="24"/>
        </w:rPr>
        <w:t xml:space="preserve">овый период 2026-2027 годов», </w:t>
      </w:r>
      <w:bookmarkStart w:id="0" w:name="_GoBack"/>
      <w:bookmarkEnd w:id="0"/>
      <w:r>
        <w:rPr>
          <w:rFonts w:ascii="Times New Roman" w:hAnsi="Times New Roman" w:cs="Times New Roman"/>
          <w:sz w:val="24"/>
          <w:szCs w:val="24"/>
        </w:rPr>
        <w:t>изложить в новой редакции (прилагается).</w:t>
      </w:r>
    </w:p>
    <w:p w:rsidR="00B47EB6" w:rsidRDefault="007D277A">
      <w:pPr>
        <w:tabs>
          <w:tab w:val="left" w:pos="854"/>
        </w:tabs>
        <w:suppressAutoHyphens/>
        <w:ind w:firstLine="567"/>
        <w:jc w:val="both"/>
        <w:rPr>
          <w:rFonts w:ascii="Times New Roman" w:eastAsia="Calibri" w:hAnsi="Times New Roman" w:cs="Times New Roman"/>
          <w:sz w:val="24"/>
          <w:szCs w:val="24"/>
          <w:lang w:eastAsia="ar-SA"/>
        </w:rPr>
      </w:pPr>
      <w:r>
        <w:rPr>
          <w:rFonts w:ascii="Times New Roman" w:hAnsi="Times New Roman" w:cs="Times New Roman"/>
          <w:sz w:val="24"/>
          <w:szCs w:val="24"/>
        </w:rPr>
        <w:t>3.</w:t>
      </w:r>
      <w:r>
        <w:rPr>
          <w:rFonts w:ascii="Times New Roman" w:eastAsia="Calibri" w:hAnsi="Times New Roman" w:cs="Times New Roman"/>
          <w:sz w:val="24"/>
          <w:szCs w:val="24"/>
          <w:lang w:eastAsia="ar-SA"/>
        </w:rPr>
        <w:t>Настоящее решение разместить в сетевом издании «Новая газета» и на сайте Макаровского муниципального округа Сахалинской области.</w:t>
      </w:r>
    </w:p>
    <w:p w:rsidR="00B47EB6" w:rsidRDefault="007D277A">
      <w:pPr>
        <w:suppressAutoHyphens/>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4. </w:t>
      </w:r>
      <w:r>
        <w:rPr>
          <w:rFonts w:ascii="Times New Roman" w:eastAsia="Calibri" w:hAnsi="Times New Roman" w:cs="Times New Roman"/>
          <w:sz w:val="24"/>
          <w:szCs w:val="24"/>
        </w:rPr>
        <w:t>Контроль за исполнением настоящего решения возложить на постоянную комиссию Собрания Макаровского муниципального округа Сахалинской области по экономике и бюджету.</w:t>
      </w:r>
    </w:p>
    <w:p w:rsidR="00B47EB6" w:rsidRDefault="00B47EB6">
      <w:pPr>
        <w:suppressAutoHyphens/>
        <w:jc w:val="both"/>
        <w:rPr>
          <w:rFonts w:ascii="Times New Roman" w:hAnsi="Times New Roman" w:cs="Times New Roman"/>
          <w:sz w:val="24"/>
          <w:szCs w:val="24"/>
        </w:rPr>
      </w:pPr>
    </w:p>
    <w:p w:rsidR="00B47EB6" w:rsidRDefault="007D277A">
      <w:pPr>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Собрания</w:t>
      </w:r>
    </w:p>
    <w:p w:rsidR="00B47EB6" w:rsidRDefault="007D277A">
      <w:pPr>
        <w:tabs>
          <w:tab w:val="left" w:pos="7650"/>
        </w:tabs>
        <w:suppressAutoHyphens/>
        <w:jc w:val="both"/>
        <w:rPr>
          <w:rFonts w:ascii="Times New Roman" w:hAnsi="Times New Roman" w:cs="Times New Roman"/>
          <w:sz w:val="24"/>
          <w:szCs w:val="24"/>
        </w:rPr>
      </w:pPr>
      <w:r>
        <w:rPr>
          <w:rFonts w:ascii="Times New Roman" w:hAnsi="Times New Roman" w:cs="Times New Roman"/>
          <w:sz w:val="24"/>
          <w:szCs w:val="24"/>
        </w:rPr>
        <w:t>Макаровского муниципального округа</w:t>
      </w:r>
    </w:p>
    <w:p w:rsidR="00B47EB6" w:rsidRDefault="007D277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Сахалинской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Г.В.</w:t>
      </w:r>
      <w:r w:rsidR="00361FF4">
        <w:rPr>
          <w:rFonts w:ascii="Times New Roman" w:hAnsi="Times New Roman" w:cs="Times New Roman"/>
          <w:sz w:val="24"/>
          <w:szCs w:val="24"/>
        </w:rPr>
        <w:t xml:space="preserve"> </w:t>
      </w:r>
      <w:r>
        <w:rPr>
          <w:rFonts w:ascii="Times New Roman" w:hAnsi="Times New Roman" w:cs="Times New Roman"/>
          <w:sz w:val="24"/>
          <w:szCs w:val="24"/>
        </w:rPr>
        <w:t>Муслимова</w:t>
      </w:r>
    </w:p>
    <w:p w:rsidR="00B47EB6" w:rsidRDefault="00B47EB6">
      <w:pPr>
        <w:tabs>
          <w:tab w:val="left" w:pos="7650"/>
        </w:tabs>
        <w:suppressAutoHyphens/>
        <w:jc w:val="both"/>
        <w:rPr>
          <w:rFonts w:ascii="Times New Roman" w:hAnsi="Times New Roman" w:cs="Times New Roman"/>
          <w:sz w:val="24"/>
          <w:szCs w:val="24"/>
        </w:rPr>
      </w:pPr>
    </w:p>
    <w:p w:rsidR="00B47EB6" w:rsidRDefault="009B41F8">
      <w:pPr>
        <w:tabs>
          <w:tab w:val="left" w:pos="7650"/>
        </w:tabs>
        <w:suppressAutoHyphens/>
        <w:jc w:val="both"/>
        <w:rPr>
          <w:rFonts w:ascii="Times New Roman" w:hAnsi="Times New Roman" w:cs="Times New Roman"/>
          <w:sz w:val="24"/>
          <w:szCs w:val="24"/>
        </w:rPr>
      </w:pPr>
      <w:r>
        <w:rPr>
          <w:rFonts w:ascii="Times New Roman" w:hAnsi="Times New Roman"/>
          <w:sz w:val="24"/>
        </w:rPr>
        <w:t>«</w:t>
      </w:r>
      <w:r w:rsidR="006A5812">
        <w:rPr>
          <w:rFonts w:ascii="Times New Roman" w:hAnsi="Times New Roman"/>
          <w:sz w:val="24"/>
        </w:rPr>
        <w:t>19» июня</w:t>
      </w:r>
      <w:r w:rsidR="007D277A">
        <w:rPr>
          <w:rFonts w:ascii="Times New Roman" w:hAnsi="Times New Roman"/>
          <w:sz w:val="24"/>
        </w:rPr>
        <w:t xml:space="preserve"> 2025 г.</w:t>
      </w:r>
    </w:p>
    <w:p w:rsidR="00B47EB6" w:rsidRDefault="00B47EB6">
      <w:pPr>
        <w:pStyle w:val="ConsNormal"/>
        <w:suppressAutoHyphens/>
        <w:ind w:firstLine="567"/>
        <w:jc w:val="both"/>
        <w:rPr>
          <w:rFonts w:ascii="Times New Roman" w:hAnsi="Times New Roman" w:cs="Times New Roman"/>
          <w:sz w:val="24"/>
          <w:szCs w:val="24"/>
        </w:rPr>
      </w:pPr>
    </w:p>
    <w:p w:rsidR="00B47EB6" w:rsidRDefault="007D277A">
      <w:pPr>
        <w:suppressAutoHyphens/>
        <w:jc w:val="both"/>
        <w:rPr>
          <w:rFonts w:ascii="Times New Roman" w:hAnsi="Times New Roman" w:cs="Times New Roman"/>
          <w:sz w:val="24"/>
          <w:szCs w:val="24"/>
        </w:rPr>
      </w:pPr>
      <w:r>
        <w:rPr>
          <w:rFonts w:ascii="Times New Roman" w:hAnsi="Times New Roman" w:cs="Times New Roman"/>
          <w:sz w:val="24"/>
          <w:szCs w:val="24"/>
        </w:rPr>
        <w:t>Мэр</w:t>
      </w:r>
    </w:p>
    <w:p w:rsidR="00B47EB6" w:rsidRDefault="007D277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Макаровского муниципального округа</w:t>
      </w:r>
    </w:p>
    <w:p w:rsidR="00B47EB6" w:rsidRDefault="007D277A">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Сахалинской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 Фертиков</w:t>
      </w:r>
    </w:p>
    <w:p w:rsidR="007A4740" w:rsidRDefault="007A4740" w:rsidP="007A4740">
      <w:pPr>
        <w:tabs>
          <w:tab w:val="left" w:pos="7650"/>
        </w:tabs>
        <w:suppressAutoHyphens/>
        <w:jc w:val="both"/>
        <w:rPr>
          <w:rFonts w:ascii="Times New Roman" w:hAnsi="Times New Roman"/>
          <w:sz w:val="24"/>
        </w:rPr>
      </w:pPr>
    </w:p>
    <w:p w:rsidR="006A5812" w:rsidRDefault="006A5812" w:rsidP="006A5812">
      <w:pPr>
        <w:tabs>
          <w:tab w:val="left" w:pos="7650"/>
        </w:tabs>
        <w:suppressAutoHyphens/>
        <w:jc w:val="both"/>
        <w:rPr>
          <w:rFonts w:ascii="Times New Roman" w:hAnsi="Times New Roman" w:cs="Times New Roman"/>
          <w:sz w:val="24"/>
          <w:szCs w:val="24"/>
        </w:rPr>
      </w:pPr>
      <w:r>
        <w:rPr>
          <w:rFonts w:ascii="Times New Roman" w:hAnsi="Times New Roman"/>
          <w:sz w:val="24"/>
        </w:rPr>
        <w:t>«19» июня 2025 г.</w:t>
      </w:r>
    </w:p>
    <w:p w:rsidR="00B47EB6" w:rsidRDefault="00B47EB6">
      <w:pPr>
        <w:tabs>
          <w:tab w:val="left" w:pos="0"/>
        </w:tabs>
        <w:suppressAutoHyphens/>
        <w:jc w:val="both"/>
        <w:rPr>
          <w:rFonts w:ascii="Times New Roman" w:hAnsi="Times New Roman" w:cs="Times New Roman"/>
          <w:sz w:val="24"/>
          <w:szCs w:val="24"/>
        </w:rPr>
      </w:pPr>
    </w:p>
    <w:p w:rsidR="00B47EB6" w:rsidRDefault="00B47EB6">
      <w:pPr>
        <w:tabs>
          <w:tab w:val="left" w:pos="0"/>
        </w:tabs>
        <w:suppressAutoHyphens/>
        <w:jc w:val="both"/>
        <w:rPr>
          <w:rFonts w:ascii="Times New Roman" w:hAnsi="Times New Roman" w:cs="Times New Roman"/>
          <w:sz w:val="24"/>
          <w:szCs w:val="24"/>
        </w:rPr>
        <w:sectPr w:rsidR="00B47EB6">
          <w:headerReference w:type="default" r:id="rId10"/>
          <w:pgSz w:w="11906" w:h="16838"/>
          <w:pgMar w:top="1134" w:right="567" w:bottom="1134" w:left="1701" w:header="709" w:footer="709" w:gutter="0"/>
          <w:cols w:space="708"/>
          <w:docGrid w:linePitch="490"/>
        </w:sectPr>
      </w:pPr>
    </w:p>
    <w:p w:rsidR="007641D1" w:rsidRPr="00E005B0" w:rsidRDefault="007641D1" w:rsidP="007641D1">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w:t>
      </w:r>
      <w:r w:rsidRPr="00E005B0">
        <w:rPr>
          <w:rFonts w:ascii="Times New Roman" w:hAnsi="Times New Roman" w:cs="Times New Roman"/>
          <w:sz w:val="24"/>
          <w:szCs w:val="24"/>
        </w:rPr>
        <w:t>риложение № 3</w:t>
      </w:r>
    </w:p>
    <w:p w:rsidR="007641D1" w:rsidRPr="00E005B0" w:rsidRDefault="007641D1" w:rsidP="007641D1">
      <w:pPr>
        <w:suppressAutoHyphens/>
        <w:jc w:val="right"/>
        <w:rPr>
          <w:rFonts w:ascii="Times New Roman" w:hAnsi="Times New Roman" w:cs="Times New Roman"/>
          <w:sz w:val="24"/>
          <w:szCs w:val="24"/>
        </w:rPr>
      </w:pPr>
      <w:r w:rsidRPr="00E005B0">
        <w:rPr>
          <w:rFonts w:ascii="Times New Roman" w:hAnsi="Times New Roman" w:cs="Times New Roman"/>
          <w:sz w:val="24"/>
          <w:szCs w:val="24"/>
        </w:rPr>
        <w:t>к решению Собрания</w:t>
      </w:r>
    </w:p>
    <w:p w:rsidR="007641D1" w:rsidRPr="00E005B0" w:rsidRDefault="007641D1" w:rsidP="007641D1">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7641D1" w:rsidRPr="00E005B0" w:rsidRDefault="007641D1" w:rsidP="007641D1">
      <w:pPr>
        <w:pStyle w:val="af3"/>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7641D1" w:rsidRPr="00451538" w:rsidRDefault="007641D1" w:rsidP="007641D1">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7641D1" w:rsidRPr="00E005B0" w:rsidRDefault="007641D1" w:rsidP="007641D1">
      <w:pPr>
        <w:pStyle w:val="af3"/>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7641D1" w:rsidRPr="00E005B0" w:rsidRDefault="007641D1" w:rsidP="007641D1">
      <w:pPr>
        <w:suppressAutoHyphens/>
        <w:adjustRightInd w:val="0"/>
        <w:rPr>
          <w:rFonts w:ascii="Arial" w:hAnsi="Arial" w:cs="Arial"/>
          <w:sz w:val="24"/>
          <w:szCs w:val="24"/>
        </w:rPr>
      </w:pPr>
    </w:p>
    <w:p w:rsidR="007641D1" w:rsidRPr="00E005B0" w:rsidRDefault="007641D1" w:rsidP="007641D1">
      <w:pPr>
        <w:suppressAutoHyphens/>
        <w:jc w:val="center"/>
        <w:rPr>
          <w:rFonts w:ascii="Times New Roman" w:hAnsi="Times New Roman" w:cs="Times New Roman"/>
          <w:b/>
          <w:sz w:val="24"/>
          <w:szCs w:val="24"/>
        </w:rPr>
      </w:pPr>
      <w:r w:rsidRPr="00E005B0">
        <w:rPr>
          <w:rFonts w:ascii="Times New Roman" w:hAnsi="Times New Roman" w:cs="Times New Roman"/>
          <w:b/>
          <w:sz w:val="24"/>
          <w:szCs w:val="24"/>
        </w:rPr>
        <w:t xml:space="preserve">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Pr="0088159F">
        <w:rPr>
          <w:rFonts w:ascii="Times New Roman" w:hAnsi="Times New Roman" w:cs="Times New Roman"/>
          <w:b/>
          <w:sz w:val="24"/>
          <w:szCs w:val="24"/>
        </w:rPr>
        <w:t xml:space="preserve">муниципального </w:t>
      </w:r>
      <w:r>
        <w:rPr>
          <w:rFonts w:ascii="Times New Roman" w:hAnsi="Times New Roman" w:cs="Times New Roman"/>
          <w:b/>
          <w:sz w:val="24"/>
          <w:szCs w:val="24"/>
        </w:rPr>
        <w:t>округа</w:t>
      </w:r>
      <w:r w:rsidRPr="00E005B0">
        <w:rPr>
          <w:rFonts w:ascii="Times New Roman" w:hAnsi="Times New Roman" w:cs="Times New Roman"/>
          <w:b/>
          <w:sz w:val="24"/>
          <w:szCs w:val="24"/>
        </w:rPr>
        <w:t xml:space="preserve"> в ведомственной структуре расходов на 2025 год и на п</w:t>
      </w:r>
      <w:r>
        <w:rPr>
          <w:rFonts w:ascii="Times New Roman" w:hAnsi="Times New Roman" w:cs="Times New Roman"/>
          <w:b/>
          <w:sz w:val="24"/>
          <w:szCs w:val="24"/>
        </w:rPr>
        <w:t>лановый период 2026 -2027 годов</w:t>
      </w:r>
    </w:p>
    <w:p w:rsidR="007641D1" w:rsidRDefault="007641D1" w:rsidP="007641D1">
      <w:pPr>
        <w:suppressAutoHyphens/>
        <w:jc w:val="right"/>
        <w:rPr>
          <w:rFonts w:ascii="Times New Roman" w:hAnsi="Times New Roman" w:cs="Times New Roman"/>
          <w:sz w:val="24"/>
          <w:szCs w:val="24"/>
        </w:rPr>
      </w:pPr>
      <w:r w:rsidRPr="00E005B0">
        <w:rPr>
          <w:rFonts w:ascii="Times New Roman" w:hAnsi="Times New Roman" w:cs="Times New Roman"/>
          <w:sz w:val="24"/>
          <w:szCs w:val="24"/>
        </w:rPr>
        <w:t>(тыс. рублей)</w:t>
      </w:r>
    </w:p>
    <w:tbl>
      <w:tblPr>
        <w:tblW w:w="14601" w:type="dxa"/>
        <w:tblInd w:w="108" w:type="dxa"/>
        <w:tblLayout w:type="fixed"/>
        <w:tblLook w:val="04A0" w:firstRow="1" w:lastRow="0" w:firstColumn="1" w:lastColumn="0" w:noHBand="0" w:noVBand="1"/>
      </w:tblPr>
      <w:tblGrid>
        <w:gridCol w:w="5954"/>
        <w:gridCol w:w="850"/>
        <w:gridCol w:w="567"/>
        <w:gridCol w:w="567"/>
        <w:gridCol w:w="851"/>
        <w:gridCol w:w="992"/>
        <w:gridCol w:w="709"/>
        <w:gridCol w:w="1417"/>
        <w:gridCol w:w="1276"/>
        <w:gridCol w:w="1418"/>
      </w:tblGrid>
      <w:tr w:rsidR="007641D1" w:rsidRPr="007641D1" w:rsidTr="002B32F4">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C4C33">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xml:space="preserve">Код главного </w:t>
            </w:r>
            <w:r w:rsidR="007C4C33" w:rsidRPr="007641D1">
              <w:rPr>
                <w:rFonts w:ascii="Times New Roman" w:hAnsi="Times New Roman" w:cs="Times New Roman"/>
                <w:b/>
                <w:bCs/>
                <w:color w:val="000000"/>
                <w:sz w:val="24"/>
                <w:szCs w:val="24"/>
              </w:rPr>
              <w:t>распорядителя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Пр</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Сумма</w:t>
            </w:r>
          </w:p>
        </w:tc>
      </w:tr>
      <w:tr w:rsidR="00C732A2" w:rsidRPr="007641D1" w:rsidTr="002B32F4">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641D1" w:rsidRPr="007641D1" w:rsidRDefault="007641D1" w:rsidP="007641D1">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2027 год</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1</w:t>
            </w:r>
          </w:p>
        </w:tc>
        <w:tc>
          <w:tcPr>
            <w:tcW w:w="850"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4</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6</w:t>
            </w:r>
          </w:p>
        </w:tc>
        <w:tc>
          <w:tcPr>
            <w:tcW w:w="1417"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7</w:t>
            </w:r>
          </w:p>
        </w:tc>
        <w:tc>
          <w:tcPr>
            <w:tcW w:w="1276"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8</w:t>
            </w:r>
          </w:p>
        </w:tc>
        <w:tc>
          <w:tcPr>
            <w:tcW w:w="1418" w:type="dxa"/>
            <w:tcBorders>
              <w:top w:val="nil"/>
              <w:left w:val="nil"/>
              <w:bottom w:val="single" w:sz="4" w:space="0" w:color="000000"/>
              <w:right w:val="single" w:sz="4" w:space="0" w:color="000000"/>
            </w:tcBorders>
            <w:shd w:val="clear" w:color="auto" w:fill="auto"/>
            <w:vAlign w:val="center"/>
            <w:hideMark/>
          </w:tcPr>
          <w:p w:rsidR="007641D1" w:rsidRPr="007641D1" w:rsidRDefault="007641D1" w:rsidP="007641D1">
            <w:pPr>
              <w:autoSpaceDE/>
              <w:autoSpaceDN/>
              <w:jc w:val="center"/>
              <w:rPr>
                <w:rFonts w:ascii="Times New Roman" w:hAnsi="Times New Roman" w:cs="Times New Roman"/>
                <w:color w:val="000000"/>
                <w:sz w:val="24"/>
                <w:szCs w:val="24"/>
              </w:rPr>
            </w:pPr>
            <w:r w:rsidRPr="007641D1">
              <w:rPr>
                <w:rFonts w:ascii="Times New Roman" w:hAnsi="Times New Roman" w:cs="Times New Roman"/>
                <w:color w:val="000000"/>
                <w:sz w:val="24"/>
                <w:szCs w:val="24"/>
              </w:rPr>
              <w:t>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Собрание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11 768,0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11 768,0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11 768,0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11 768,0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11 768,0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11 458,9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11 458,9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11 458,9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Премии и гранты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Администрация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443 733,7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282 185,2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296 661,9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110 327,9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75 554,6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54 224,5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Комплекс процессных мероприятий. Обеспечение </w:t>
            </w:r>
            <w:r w:rsidRPr="007641D1">
              <w:rPr>
                <w:rFonts w:ascii="Times New Roman" w:hAnsi="Times New Roman" w:cs="Times New Roman"/>
                <w:color w:val="000000"/>
                <w:sz w:val="24"/>
                <w:szCs w:val="24"/>
              </w:rPr>
              <w:lastRenderedPageBreak/>
              <w:t>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4 697,0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49 293,2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5 361,1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49 293,2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5 361,1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49 293,2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5 361,1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44 985,6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3 227,6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44 985,6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3 227,6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44 985,6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3 227,6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2 421,6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2 133,5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1 783,9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1 783,9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349,6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Судебная система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55 282,1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44 163,1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55 282,1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44 163,1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55 282,1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44 163,1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24 625,8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17 836,4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местного </w:t>
            </w:r>
            <w:r w:rsidRPr="007641D1">
              <w:rPr>
                <w:rFonts w:ascii="Times New Roman" w:hAnsi="Times New Roman" w:cs="Times New Roman"/>
                <w:color w:val="000000"/>
                <w:sz w:val="24"/>
                <w:szCs w:val="24"/>
              </w:rPr>
              <w:lastRenderedPageBreak/>
              <w:t>самоуправления» Макаровского</w:t>
            </w:r>
            <w:r w:rsidR="007C4C33">
              <w:rPr>
                <w:rFonts w:ascii="Times New Roman" w:hAnsi="Times New Roman" w:cs="Times New Roman"/>
                <w:color w:val="000000"/>
                <w:sz w:val="24"/>
                <w:szCs w:val="24"/>
              </w:rPr>
              <w:t xml:space="preserve"> </w:t>
            </w:r>
            <w:r w:rsidRPr="007641D1">
              <w:rPr>
                <w:rFonts w:ascii="Times New Roman" w:hAnsi="Times New Roman" w:cs="Times New Roman"/>
                <w:color w:val="000000"/>
                <w:sz w:val="24"/>
                <w:szCs w:val="24"/>
              </w:rPr>
              <w:t>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8 953,4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5 372,4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8 756,4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5 175,4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8 756,4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5 175,4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5 054,3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4 548,6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4 317,0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231,6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7641D1">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184,8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25 602,0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21 778,1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21 778,1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17 880,0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1 120,5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1 449,1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1 276,7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1 849,3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1 353,3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1 353,3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276,1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14 046,9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12 911,5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12 911,5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Гражданская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12 841,2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11 805,8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11 805,8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367,8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11 810,1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11 810,1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обеспечение деятельности муниципального казенного учреждения «Управление по делам </w:t>
            </w:r>
            <w:r w:rsidRPr="007641D1">
              <w:rPr>
                <w:rFonts w:ascii="Times New Roman" w:hAnsi="Times New Roman" w:cs="Times New Roman"/>
                <w:color w:val="000000"/>
                <w:sz w:val="24"/>
                <w:szCs w:val="24"/>
              </w:rPr>
              <w:lastRenderedPageBreak/>
              <w:t>гражданской обороны и чрезвычайным ситуациям»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11 810,1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11 438,0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10 776,0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Муниципальная программа «Защита населения и территории Макаровского муниципального округа </w:t>
            </w:r>
            <w:r w:rsidRPr="007641D1">
              <w:rPr>
                <w:rFonts w:ascii="Times New Roman" w:hAnsi="Times New Roman" w:cs="Times New Roman"/>
                <w:color w:val="000000"/>
                <w:sz w:val="24"/>
                <w:szCs w:val="24"/>
              </w:rPr>
              <w:lastRenderedPageBreak/>
              <w:t>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357,5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Противодействии коррупции на территории Мак</w:t>
            </w:r>
            <w:r w:rsidR="00775593">
              <w:rPr>
                <w:rFonts w:ascii="Times New Roman" w:hAnsi="Times New Roman" w:cs="Times New Roman"/>
                <w:color w:val="000000"/>
                <w:sz w:val="24"/>
                <w:szCs w:val="24"/>
              </w:rPr>
              <w:t>аровского муниципального округа</w:t>
            </w:r>
            <w:r w:rsidRPr="007641D1">
              <w:rPr>
                <w:rFonts w:ascii="Times New Roman" w:hAnsi="Times New Roman" w:cs="Times New Roman"/>
                <w:color w:val="000000"/>
                <w:sz w:val="24"/>
                <w:szCs w:val="24"/>
              </w:rPr>
              <w:t xml:space="preserve">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иные мероприятия казенных учреждений в </w:t>
            </w:r>
            <w:r w:rsidRPr="007641D1">
              <w:rPr>
                <w:rFonts w:ascii="Times New Roman" w:hAnsi="Times New Roman" w:cs="Times New Roman"/>
                <w:color w:val="000000"/>
                <w:sz w:val="24"/>
                <w:szCs w:val="24"/>
              </w:rPr>
              <w:lastRenderedPageBreak/>
              <w:t>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121 341,0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91 825,0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86 855,0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7 578,5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7 753,5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7 578,5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7 753,5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7 576,5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5 723,7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на содержание коров молочных пород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1 625,5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содержание коров молочных пород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Иные закупки товаров, работ и услуг для обеспечения </w:t>
            </w:r>
            <w:r w:rsidRPr="007641D1">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Водное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11 307,0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11 307,0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11 307,0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Транспорт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08</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82 481,4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66 092,9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66 092,9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61 862,8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55 783,6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61 862,8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55 783,6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41 079,2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41 054,4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Иные закупки товаров, работ и услуг для обеспечения </w:t>
            </w:r>
            <w:r w:rsidRPr="007641D1">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41 054,4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20 160,0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10 309,3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10 309,3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Софинансирование субсидии на капитальный ремонт и </w:t>
            </w:r>
            <w:r w:rsidRPr="007641D1">
              <w:rPr>
                <w:rFonts w:ascii="Times New Roman" w:hAnsi="Times New Roman" w:cs="Times New Roman"/>
                <w:color w:val="000000"/>
                <w:sz w:val="24"/>
                <w:szCs w:val="24"/>
              </w:rPr>
              <w:lastRenderedPageBreak/>
              <w:t>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309,3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14 974,1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12 978,6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13 008,6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1 075,8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1 075,8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1 025,8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w:t>
            </w:r>
            <w:r w:rsidRPr="007641D1">
              <w:rPr>
                <w:rFonts w:ascii="Times New Roman" w:hAnsi="Times New Roman" w:cs="Times New Roman"/>
                <w:color w:val="000000"/>
                <w:sz w:val="24"/>
                <w:szCs w:val="24"/>
              </w:rPr>
              <w:lastRenderedPageBreak/>
              <w:t>среднего предпринимательства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342,8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342,8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иные мероприятия органов местного </w:t>
            </w:r>
            <w:r w:rsidRPr="007641D1">
              <w:rPr>
                <w:rFonts w:ascii="Times New Roman" w:hAnsi="Times New Roman" w:cs="Times New Roman"/>
                <w:color w:val="000000"/>
                <w:sz w:val="24"/>
                <w:szCs w:val="24"/>
              </w:rPr>
              <w:lastRenderedPageBreak/>
              <w:t>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342,8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72,8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13 730,5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13 730,5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13 730,5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11 006,0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1 426,3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569,0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выплаты персоналу в целях обеспечения </w:t>
            </w:r>
            <w:r w:rsidRPr="007641D1">
              <w:rPr>
                <w:rFonts w:ascii="Times New Roman" w:hAnsi="Times New Roman" w:cs="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152 486,5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56 724,7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97 368,6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8 436,2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1 191,7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44 220,4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7 494,5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43 278,7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43 028,7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43 028,7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43 028,7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безаварийной работы жи</w:t>
            </w:r>
            <w:r w:rsidR="00666C7A">
              <w:rPr>
                <w:rFonts w:ascii="Times New Roman" w:hAnsi="Times New Roman" w:cs="Times New Roman"/>
                <w:color w:val="000000"/>
                <w:sz w:val="24"/>
                <w:szCs w:val="24"/>
              </w:rPr>
              <w:t>лищно-коммунального комплекса в</w:t>
            </w:r>
            <w:r w:rsidRPr="007641D1">
              <w:rPr>
                <w:rFonts w:ascii="Times New Roman" w:hAnsi="Times New Roman" w:cs="Times New Roman"/>
                <w:color w:val="000000"/>
                <w:sz w:val="24"/>
                <w:szCs w:val="24"/>
              </w:rPr>
              <w:t xml:space="preserve">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7 144,5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6 930,0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6 930,0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Иные закупки товаров, работ и услуг для обеспечения </w:t>
            </w:r>
            <w:r w:rsidRPr="007641D1">
              <w:rPr>
                <w:rFonts w:ascii="Times New Roman" w:hAnsi="Times New Roman" w:cs="Times New Roman"/>
                <w:color w:val="000000"/>
                <w:sz w:val="24"/>
                <w:szCs w:val="24"/>
              </w:rPr>
              <w:lastRenderedPageBreak/>
              <w:t>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6 930,0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144 050,3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55 533,0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53 148,2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Благоустройство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 </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96 354,2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55 533,0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53 148,2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85 168,6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25 126,0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13 468,0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13 468,0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13 468,0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242,6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242,6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242,6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24 017,4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11 541,4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24 017,4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11 541,4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24 017,4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11 541,4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на реализацию инициативного проекта «Обустройство прилегающей территории по ул. Школьная в г. Макарове»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6 185,6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30 407,0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28 022,2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1 022,2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5 894,4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5 894,4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6 619,4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5 894,4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4 746,8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4 281,8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4 746,8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4 281,8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1 872,6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1 872,6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38 073,9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38 358,6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38 458,6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пенсия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Непрограммные расходы на иные мероприятия (Муниципальная пенсия)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3 627,0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3 627,0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2 127,0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1 746,0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27 964,1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31 079,4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27 964,1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27 964,1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27 964,1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27 964,1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27 764,1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30 879,4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1 982,8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1 779,2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1 779,2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1 679,2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1 372,8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1 372,8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Публичные нормативные выплаты гражданам несоциального характера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Финансовое управление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30 060,0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8 395,0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30 040,0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29 540,0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29 540,0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29 540,0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Резервные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Резервные средства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ОБСЛУЖИВАНИЕ ГОСУДАРСТВЕННОГО И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Обслуживание муниципального долга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Комитет по управлению муниципальной собственностью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266 780,6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142 341,0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326 080,8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2 524,5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2 071,4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2 071,4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1 281,4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112,2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7 794,6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6 471,9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6 445,1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6 045,1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6 045,1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6 045,1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6 045,1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Комплекс мероприятий по борьбе с борщевиком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5 863,7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181,4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1 749,5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426,8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Разработка охранных зон</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246 463,5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127 397,7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307 564,3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Жилищное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119 042,7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38 596,3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74 481,2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87 570,6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42 477,7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87 570,6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42 477,7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85 999,0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41 203,4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41 203,4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41 203,4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74 649,7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74 649,7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1 571,6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32 003,5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Макаровского муниципального округа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32 003,5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31 043,3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960,2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4 881,0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89 327,7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60 746,2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207 713,6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164 948,5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164 948,5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4 948,5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4 948,5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4 948,5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85 633,1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42 578,1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40 061,0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безаварийной работы жилищно-коммунального компле</w:t>
            </w:r>
            <w:r w:rsidR="00775593">
              <w:rPr>
                <w:rFonts w:ascii="Times New Roman" w:hAnsi="Times New Roman" w:cs="Times New Roman"/>
                <w:color w:val="000000"/>
                <w:sz w:val="24"/>
                <w:szCs w:val="24"/>
              </w:rPr>
              <w:t xml:space="preserve">кса в </w:t>
            </w:r>
            <w:r w:rsidRPr="007641D1">
              <w:rPr>
                <w:rFonts w:ascii="Times New Roman" w:hAnsi="Times New Roman" w:cs="Times New Roman"/>
                <w:color w:val="000000"/>
                <w:sz w:val="24"/>
                <w:szCs w:val="24"/>
              </w:rPr>
              <w:t>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52 906,9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20 061,0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51 319,6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19 459,1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51 319,6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19 459,1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51 319,6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19 459,1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1 587,3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601,9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1 587,3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601,9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1 587,3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601,9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19 400,0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3 244,6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2 254,1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3 244,6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2 254,1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2 186,4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9 250,4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20 861,2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21 298,5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w:t>
            </w:r>
            <w:r w:rsidR="00775593">
              <w:rPr>
                <w:rFonts w:ascii="Times New Roman" w:hAnsi="Times New Roman" w:cs="Times New Roman"/>
                <w:color w:val="000000"/>
                <w:sz w:val="24"/>
                <w:szCs w:val="24"/>
              </w:rPr>
              <w:t xml:space="preserve">ий. Благоустройство территорий </w:t>
            </w:r>
            <w:r w:rsidRPr="007641D1">
              <w:rPr>
                <w:rFonts w:ascii="Times New Roman" w:hAnsi="Times New Roman" w:cs="Times New Roman"/>
                <w:color w:val="000000"/>
                <w:sz w:val="24"/>
                <w:szCs w:val="24"/>
              </w:rPr>
              <w:t>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20 300,0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998,5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28 842,7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4 071,0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28 842,7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28 842,7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2 900,0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2 900,0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25 006,8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2 900,0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3 835,9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1 171,0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471,0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3 264,9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05</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3 264,9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9 998,0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9 998,0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9 998,0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9 998,0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9 998,0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xml:space="preserve">Территориальный орган администрации Макаровского муниципального округа Сахалинской области </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8 798,3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8 498,3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8 498,3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8 498,3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8 498,3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8 341,3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8 341,3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8 341,3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5 216,0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Муниципальное казенное учреждение «Управление образования»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493 080,5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420 119,3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405 824,3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Общеэкономические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75593"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процессных мероприятий </w:t>
            </w:r>
            <w:r w:rsidR="007641D1" w:rsidRPr="007641D1">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w:t>
            </w:r>
            <w:r w:rsidR="00775593">
              <w:rPr>
                <w:rFonts w:ascii="Times New Roman" w:hAnsi="Times New Roman" w:cs="Times New Roman"/>
                <w:color w:val="000000"/>
                <w:sz w:val="24"/>
                <w:szCs w:val="24"/>
              </w:rPr>
              <w:t xml:space="preserve"> государственными полномочиями </w:t>
            </w:r>
            <w:r w:rsidRPr="007641D1">
              <w:rPr>
                <w:rFonts w:ascii="Times New Roman" w:hAnsi="Times New Roman" w:cs="Times New Roman"/>
                <w:color w:val="000000"/>
                <w:sz w:val="24"/>
                <w:szCs w:val="24"/>
              </w:rPr>
              <w:t>Сахалинской области в сфере содействи</w:t>
            </w:r>
            <w:r w:rsidR="00775593">
              <w:rPr>
                <w:rFonts w:ascii="Times New Roman" w:hAnsi="Times New Roman" w:cs="Times New Roman"/>
                <w:color w:val="000000"/>
                <w:sz w:val="24"/>
                <w:szCs w:val="24"/>
              </w:rPr>
              <w:t xml:space="preserve">я занятости несовершеннолетних </w:t>
            </w:r>
            <w:r w:rsidRPr="007641D1">
              <w:rPr>
                <w:rFonts w:ascii="Times New Roman" w:hAnsi="Times New Roman" w:cs="Times New Roman"/>
                <w:color w:val="000000"/>
                <w:sz w:val="24"/>
                <w:szCs w:val="24"/>
              </w:rPr>
              <w:t>граждан в возрасте от 14 до 18 лет в свободное от учебы время»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969,1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303,9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768,7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665,2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469 235,3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395 220,2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380 402,5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Дошкольное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170 014,8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132 414,2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170 014,8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132 414,2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118 365,6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110 350,1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110 350,1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10 199,4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10 199,4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10 199,4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3 080,7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366,0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89 343,4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 xml:space="preserve">Комплекс </w:t>
            </w:r>
            <w:r w:rsidR="007C4C33" w:rsidRPr="007641D1">
              <w:rPr>
                <w:rFonts w:ascii="Times New Roman" w:hAnsi="Times New Roman" w:cs="Times New Roman"/>
                <w:color w:val="000000"/>
                <w:sz w:val="24"/>
                <w:szCs w:val="24"/>
              </w:rPr>
              <w:t>процессных</w:t>
            </w:r>
            <w:r w:rsidRPr="007641D1">
              <w:rPr>
                <w:rFonts w:ascii="Times New Roman" w:hAnsi="Times New Roman" w:cs="Times New Roman"/>
                <w:color w:val="000000"/>
                <w:sz w:val="24"/>
                <w:szCs w:val="24"/>
              </w:rPr>
              <w:t xml:space="preserve"> мероприятий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25 176,0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22 064,1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256 649,2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232 636,6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232 691,7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256 649,2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232 636,6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232 691,7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Проект № 2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5 050,6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1 921,2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14 055,1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C4C33"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Ежемесячное</w:t>
            </w:r>
            <w:r w:rsidR="007641D1" w:rsidRPr="007641D1">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14 055,1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14 055,1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5 836,5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8 218,6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235 677,4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213 586,0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213 586,0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22 800,0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23 300,0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22 800,0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9 495,0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10 397,0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10 397,0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13 805,0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12 403,0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43 663,0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15 816,6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43 663,0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15 816,6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14 207,4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5 949,0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5 949,0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29 455,6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9 867,6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9 867,6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w:t>
            </w:r>
            <w:r w:rsidR="00775593">
              <w:rPr>
                <w:rFonts w:ascii="Times New Roman" w:hAnsi="Times New Roman" w:cs="Times New Roman"/>
                <w:color w:val="000000"/>
                <w:sz w:val="24"/>
                <w:szCs w:val="24"/>
              </w:rPr>
              <w:t>роприятия бюджетных, автономных</w:t>
            </w:r>
            <w:r w:rsidRPr="007641D1">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940,0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203,6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289,3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173 601,8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173 601,8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65 540,8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68 229,4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101 670,3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105 372,4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Дополнительное образование детей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7 267,0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w:t>
            </w:r>
            <w:r w:rsidR="00775593">
              <w:rPr>
                <w:rFonts w:ascii="Times New Roman" w:hAnsi="Times New Roman" w:cs="Times New Roman"/>
                <w:color w:val="000000"/>
                <w:sz w:val="24"/>
                <w:szCs w:val="24"/>
              </w:rPr>
              <w:t xml:space="preserve">ссных мероприятий </w:t>
            </w:r>
            <w:r w:rsidRPr="007641D1">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8 248,5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7 267,0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2 498,9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2 207,3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2 207,3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5 749,6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5 059,7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34 322,8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8 029,6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34 322,8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8 029,6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2 317,2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2 762,6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2 804,8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433,9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296,9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2 370,9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2 370,9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822,9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1 548,0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758,8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75593"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007641D1" w:rsidRPr="007641D1">
              <w:rPr>
                <w:rFonts w:ascii="Times New Roman" w:hAnsi="Times New Roman" w:cs="Times New Roman"/>
                <w:color w:val="000000"/>
                <w:sz w:val="24"/>
                <w:szCs w:val="24"/>
              </w:rPr>
              <w:t xml:space="preserve">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5 540,0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w:t>
            </w:r>
            <w:r w:rsidR="00775593">
              <w:rPr>
                <w:rFonts w:ascii="Times New Roman" w:hAnsi="Times New Roman" w:cs="Times New Roman"/>
                <w:color w:val="000000"/>
                <w:sz w:val="24"/>
                <w:szCs w:val="24"/>
              </w:rPr>
              <w:t>роприятия бюджетных, автономных</w:t>
            </w:r>
            <w:r w:rsidRPr="007641D1">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4 753,8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w:t>
            </w:r>
            <w:r w:rsidR="00775593">
              <w:rPr>
                <w:rFonts w:ascii="Times New Roman" w:hAnsi="Times New Roman" w:cs="Times New Roman"/>
                <w:color w:val="000000"/>
                <w:sz w:val="24"/>
                <w:szCs w:val="24"/>
              </w:rPr>
              <w:t xml:space="preserve">омплекс процессных мероприятий </w:t>
            </w:r>
            <w:r w:rsidRPr="007641D1">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177,3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w:t>
            </w:r>
            <w:r w:rsidR="00775593">
              <w:rPr>
                <w:rFonts w:ascii="Times New Roman" w:hAnsi="Times New Roman" w:cs="Times New Roman"/>
                <w:color w:val="000000"/>
                <w:sz w:val="24"/>
                <w:szCs w:val="24"/>
              </w:rPr>
              <w:t xml:space="preserve">омплекс процессных мероприятий </w:t>
            </w:r>
            <w:r w:rsidRPr="007641D1">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25 529,5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4 236,0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3 404,0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3 404,0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3 404,0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1 445,5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832,0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372,0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372,0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09</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22 876,1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23 930,0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24 452,7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18 870,6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19 544,4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18 870,6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19 544,4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15 890,4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17 009,8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17 519,4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w:t>
            </w:r>
            <w:r w:rsidR="00775593">
              <w:rPr>
                <w:rFonts w:ascii="Times New Roman" w:hAnsi="Times New Roman" w:cs="Times New Roman"/>
                <w:color w:val="000000"/>
                <w:sz w:val="24"/>
                <w:szCs w:val="24"/>
              </w:rPr>
              <w:t>роприятия бюджетных, автономных</w:t>
            </w:r>
            <w:r w:rsidRPr="007641D1">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1 518,0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1 463,0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1 518,0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1 463,0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238,0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1 280,0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w:t>
            </w:r>
            <w:r w:rsidR="00775593">
              <w:rPr>
                <w:rFonts w:ascii="Times New Roman" w:hAnsi="Times New Roman" w:cs="Times New Roman"/>
                <w:color w:val="000000"/>
                <w:sz w:val="24"/>
                <w:szCs w:val="24"/>
              </w:rPr>
              <w:t>,</w:t>
            </w:r>
            <w:r w:rsidRPr="007641D1">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178,6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1 223,1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930,0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Социальная</w:t>
            </w:r>
            <w:r w:rsidR="00775593">
              <w:rPr>
                <w:rFonts w:ascii="Times New Roman" w:hAnsi="Times New Roman" w:cs="Times New Roman"/>
                <w:color w:val="000000"/>
                <w:sz w:val="24"/>
                <w:szCs w:val="24"/>
              </w:rPr>
              <w:t xml:space="preserve"> поддержка отдельных категорий, </w:t>
            </w:r>
            <w:r w:rsidRPr="007641D1">
              <w:rPr>
                <w:rFonts w:ascii="Times New Roman" w:hAnsi="Times New Roman" w:cs="Times New Roman"/>
                <w:color w:val="000000"/>
                <w:sz w:val="24"/>
                <w:szCs w:val="24"/>
              </w:rPr>
              <w:t>обучающихся муниципаль</w:t>
            </w:r>
            <w:r w:rsidR="00775593">
              <w:rPr>
                <w:rFonts w:ascii="Times New Roman" w:hAnsi="Times New Roman" w:cs="Times New Roman"/>
                <w:color w:val="000000"/>
                <w:sz w:val="24"/>
                <w:szCs w:val="24"/>
              </w:rPr>
              <w:t>ных образовательных организаций</w:t>
            </w:r>
            <w:r w:rsidRPr="007641D1">
              <w:rPr>
                <w:rFonts w:ascii="Times New Roman" w:hAnsi="Times New Roman" w:cs="Times New Roman"/>
                <w:color w:val="000000"/>
                <w:sz w:val="24"/>
                <w:szCs w:val="24"/>
              </w:rPr>
              <w:t xml:space="preserve"> в виде обеспечения бесплатным питанием и молоком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6 801,0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6 801,0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888,2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885,2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4 721,6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5 915,8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8 100,7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8 100,7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6 554,3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автономным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37,9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75593"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007641D1" w:rsidRPr="007641D1">
              <w:rPr>
                <w:rFonts w:ascii="Times New Roman" w:hAnsi="Times New Roman" w:cs="Times New Roman"/>
                <w:color w:val="000000"/>
                <w:sz w:val="24"/>
                <w:szCs w:val="24"/>
              </w:rPr>
              <w:t xml:space="preserve"> «Оказание социальной поддержки и стимулирования труда педагогических работников»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2 980,2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2 011,9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2 025,0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174,6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1 224,4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626,0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Охрана семьи и детства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4 908,3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165 016,9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74 462,8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84 771,6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36 021,9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8 815,3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8 815,3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36 021,9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8 815,3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8 815,3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34 406,9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34 406,9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34 406,9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8 400,3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7 800,0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371,9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325,0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2 165,4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Общеэкономические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туризма на территории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20 218,5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15 591,7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15 591,7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Общее 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20 075,5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15 351,7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20 075,5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15 351,7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20 075,5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15 351,7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12 387,0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2 682,7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282,0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Молодежная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07</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143,0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190,0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56 170,3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25 522,5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Культура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56 170,3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25 522,5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56 086,3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24 436,5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25 438,5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2 461,8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2 048,8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1 383,0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665,8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665,8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649,8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18 472,2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8 925,9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7 928,9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4 164,0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4 164,0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4 164,0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3 649,9</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w:t>
            </w:r>
            <w:r w:rsidR="00775593">
              <w:rPr>
                <w:rFonts w:ascii="Times New Roman" w:hAnsi="Times New Roman" w:cs="Times New Roman"/>
                <w:color w:val="000000"/>
                <w:sz w:val="24"/>
                <w:szCs w:val="24"/>
              </w:rPr>
              <w:t>роприятия бюджетных, автономных</w:t>
            </w:r>
            <w:r w:rsidRPr="007641D1">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34 422,3</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12 348,2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14 348,2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11 745,0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2 538,2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2 538,2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2 538,2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1 112,6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2 084,7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2 596,3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2 596,3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Социальное обеспечение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240,3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240,3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57,2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775593">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183,1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2 356,0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2 356,0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2 356,0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C732A2"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007641D1" w:rsidRPr="007641D1">
              <w:rPr>
                <w:rFonts w:ascii="Times New Roman" w:hAnsi="Times New Roman" w:cs="Times New Roman"/>
                <w:color w:val="000000"/>
                <w:sz w:val="24"/>
                <w:szCs w:val="24"/>
              </w:rPr>
              <w:t xml:space="preserve"> обеспечению доступности приоритетных объекто</w:t>
            </w:r>
            <w:r w:rsidR="00775593">
              <w:rPr>
                <w:rFonts w:ascii="Times New Roman" w:hAnsi="Times New Roman" w:cs="Times New Roman"/>
                <w:color w:val="000000"/>
                <w:sz w:val="24"/>
                <w:szCs w:val="24"/>
              </w:rPr>
              <w:t>в и услуг в приоритетных сферах</w:t>
            </w:r>
            <w:r w:rsidR="007641D1" w:rsidRPr="007641D1">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2 285,3</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C732A2"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7641D1" w:rsidRPr="007641D1">
              <w:rPr>
                <w:rFonts w:ascii="Times New Roman" w:hAnsi="Times New Roman" w:cs="Times New Roman"/>
                <w:color w:val="000000"/>
                <w:sz w:val="24"/>
                <w:szCs w:val="24"/>
              </w:rPr>
              <w:t>обеспечению доступности приоритетных объектов</w:t>
            </w:r>
            <w:r w:rsidR="00775593">
              <w:rPr>
                <w:rFonts w:ascii="Times New Roman" w:hAnsi="Times New Roman" w:cs="Times New Roman"/>
                <w:color w:val="000000"/>
                <w:sz w:val="24"/>
                <w:szCs w:val="24"/>
              </w:rPr>
              <w:t xml:space="preserve"> и услуг в приоритетных сферах </w:t>
            </w:r>
            <w:r w:rsidR="007641D1" w:rsidRPr="007641D1">
              <w:rPr>
                <w:rFonts w:ascii="Times New Roman" w:hAnsi="Times New Roman" w:cs="Times New Roman"/>
                <w:color w:val="000000"/>
                <w:sz w:val="24"/>
                <w:szCs w:val="24"/>
              </w:rPr>
              <w:t>жизнедеятельности на территории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70,7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43 549,1</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19 129,8</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28 436,6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Физическая культура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1 546,0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1 191,0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Массовый спорт</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18 779,1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18 779,1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428,5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18 779,1</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415,6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215,6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оборудования для создания «умных» спортивных площадок</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18 556,8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18 556,8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18 556,8</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12,9</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6,7</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Спорт высших достижений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41 574,6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17 716,5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8 466,5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w:t>
            </w:r>
            <w:r w:rsidR="00C732A2">
              <w:rPr>
                <w:rFonts w:ascii="Times New Roman" w:hAnsi="Times New Roman" w:cs="Times New Roman"/>
                <w:color w:val="000000"/>
                <w:sz w:val="24"/>
                <w:szCs w:val="24"/>
              </w:rPr>
              <w:t>роприятия бюджетных, автономных</w:t>
            </w:r>
            <w:r w:rsidRPr="007641D1">
              <w:rPr>
                <w:rFonts w:ascii="Times New Roman" w:hAnsi="Times New Roman" w:cs="Times New Roman"/>
                <w:color w:val="000000"/>
                <w:sz w:val="24"/>
                <w:szCs w:val="24"/>
              </w:rPr>
              <w:t xml:space="preserve"> 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41 519,6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8 411,5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41 519,6</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8 411,5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6 250,0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1 086,0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1 086,0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1 086,0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w:t>
            </w:r>
            <w:r w:rsidR="00C732A2">
              <w:rPr>
                <w:rFonts w:ascii="Times New Roman" w:hAnsi="Times New Roman" w:cs="Times New Roman"/>
                <w:color w:val="000000"/>
                <w:sz w:val="24"/>
                <w:szCs w:val="24"/>
              </w:rPr>
              <w:t xml:space="preserve">оприятия бюджетных, автономных </w:t>
            </w:r>
            <w:r w:rsidRPr="007641D1">
              <w:rPr>
                <w:rFonts w:ascii="Times New Roman" w:hAnsi="Times New Roman" w:cs="Times New Roman"/>
                <w:color w:val="000000"/>
                <w:sz w:val="24"/>
                <w:szCs w:val="24"/>
              </w:rPr>
              <w:t>учреждений в рамках муниципальной программы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489,4</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1 273,4</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568,5</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03</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39,5</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17,6</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СРЕДСТВА МАССОВОЙ ИНФОРМАЦИИ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3 809,2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Периодическая печать и издательства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3 809,2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Прочие непрограммные расходы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Обеспечение деятельности муниципальных бюджетных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C732A2"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бюджетное </w:t>
            </w:r>
            <w:r w:rsidR="007C4C33">
              <w:rPr>
                <w:rFonts w:ascii="Times New Roman" w:hAnsi="Times New Roman" w:cs="Times New Roman"/>
                <w:color w:val="000000"/>
                <w:sz w:val="24"/>
                <w:szCs w:val="24"/>
              </w:rPr>
              <w:t xml:space="preserve">учреждение </w:t>
            </w:r>
            <w:r w:rsidR="007641D1" w:rsidRPr="007641D1">
              <w:rPr>
                <w:rFonts w:ascii="Times New Roman" w:hAnsi="Times New Roman" w:cs="Times New Roman"/>
                <w:color w:val="000000"/>
                <w:sz w:val="24"/>
                <w:szCs w:val="24"/>
              </w:rPr>
              <w:t>«Редакция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3 809,2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3 464,0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Субсидии бюджетным учреждениям</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02</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345,2</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Контрольно-счетный орган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843" w:type="dxa"/>
            <w:gridSpan w:val="2"/>
            <w:tcBorders>
              <w:top w:val="single" w:sz="4" w:space="0" w:color="000000"/>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6 842,8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6 842,8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6 842,8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6 842,8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6 430,8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3 905,0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412,0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131,0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C732A2" w:rsidRPr="007641D1" w:rsidTr="002B32F4">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C4C33">
            <w:pPr>
              <w:autoSpaceDE/>
              <w:autoSpaceDN/>
              <w:jc w:val="both"/>
              <w:rPr>
                <w:rFonts w:ascii="Times New Roman" w:hAnsi="Times New Roman" w:cs="Times New Roman"/>
                <w:color w:val="000000"/>
                <w:sz w:val="24"/>
                <w:szCs w:val="24"/>
              </w:rPr>
            </w:pPr>
            <w:r w:rsidRPr="007641D1">
              <w:rPr>
                <w:rFonts w:ascii="Times New Roman" w:hAnsi="Times New Roman" w:cs="Times New Roman"/>
                <w:color w:val="000000"/>
                <w:sz w:val="24"/>
                <w:szCs w:val="24"/>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06</w:t>
            </w:r>
          </w:p>
        </w:tc>
        <w:tc>
          <w:tcPr>
            <w:tcW w:w="851" w:type="dxa"/>
            <w:tcBorders>
              <w:top w:val="nil"/>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rPr>
                <w:rFonts w:ascii="Times New Roman" w:hAnsi="Times New Roman" w:cs="Times New Roman"/>
                <w:color w:val="000000"/>
                <w:sz w:val="24"/>
                <w:szCs w:val="24"/>
              </w:rPr>
            </w:pPr>
            <w:r w:rsidRPr="007641D1">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color w:val="000000"/>
                <w:sz w:val="24"/>
                <w:szCs w:val="24"/>
              </w:rPr>
            </w:pPr>
            <w:r w:rsidRPr="007641D1">
              <w:rPr>
                <w:rFonts w:ascii="Times New Roman" w:hAnsi="Times New Roman" w:cs="Times New Roman"/>
                <w:color w:val="000000"/>
                <w:sz w:val="24"/>
                <w:szCs w:val="24"/>
              </w:rPr>
              <w:t>0,0</w:t>
            </w:r>
          </w:p>
        </w:tc>
      </w:tr>
      <w:tr w:rsidR="007641D1" w:rsidRPr="007641D1" w:rsidTr="002B32F4">
        <w:tc>
          <w:tcPr>
            <w:tcW w:w="5954" w:type="dxa"/>
            <w:tcBorders>
              <w:top w:val="nil"/>
              <w:left w:val="single" w:sz="4" w:space="0" w:color="000000"/>
              <w:bottom w:val="single" w:sz="4" w:space="0" w:color="000000"/>
              <w:right w:val="nil"/>
            </w:tcBorders>
            <w:shd w:val="clear" w:color="auto" w:fill="auto"/>
            <w:vAlign w:val="bottom"/>
            <w:hideMark/>
          </w:tcPr>
          <w:p w:rsidR="007641D1" w:rsidRPr="007641D1" w:rsidRDefault="007641D1" w:rsidP="007C4C33">
            <w:pPr>
              <w:autoSpaceDE/>
              <w:autoSpaceDN/>
              <w:jc w:val="both"/>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Итого</w:t>
            </w:r>
          </w:p>
        </w:tc>
        <w:tc>
          <w:tcPr>
            <w:tcW w:w="850" w:type="dxa"/>
            <w:tcBorders>
              <w:top w:val="nil"/>
              <w:left w:val="single" w:sz="4" w:space="0" w:color="000000"/>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3686" w:type="dxa"/>
            <w:gridSpan w:val="5"/>
            <w:tcBorders>
              <w:top w:val="single" w:sz="4" w:space="0" w:color="000000"/>
              <w:left w:val="nil"/>
              <w:bottom w:val="single" w:sz="4" w:space="0" w:color="000000"/>
              <w:right w:val="nil"/>
            </w:tcBorders>
            <w:shd w:val="clear" w:color="auto" w:fill="auto"/>
            <w:vAlign w:val="bottom"/>
            <w:hideMark/>
          </w:tcPr>
          <w:p w:rsidR="007641D1" w:rsidRPr="007641D1" w:rsidRDefault="007641D1" w:rsidP="007641D1">
            <w:pPr>
              <w:autoSpaceDE/>
              <w:autoSpaceDN/>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1 426 080,8</w:t>
            </w:r>
          </w:p>
        </w:tc>
        <w:tc>
          <w:tcPr>
            <w:tcW w:w="1276"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943 734,3</w:t>
            </w:r>
          </w:p>
        </w:tc>
        <w:tc>
          <w:tcPr>
            <w:tcW w:w="1418" w:type="dxa"/>
            <w:tcBorders>
              <w:top w:val="nil"/>
              <w:left w:val="nil"/>
              <w:bottom w:val="single" w:sz="4" w:space="0" w:color="000000"/>
              <w:right w:val="single" w:sz="4" w:space="0" w:color="000000"/>
            </w:tcBorders>
            <w:shd w:val="clear" w:color="auto" w:fill="auto"/>
            <w:vAlign w:val="bottom"/>
            <w:hideMark/>
          </w:tcPr>
          <w:p w:rsidR="007641D1" w:rsidRPr="007641D1" w:rsidRDefault="007641D1" w:rsidP="007641D1">
            <w:pPr>
              <w:autoSpaceDE/>
              <w:autoSpaceDN/>
              <w:jc w:val="right"/>
              <w:rPr>
                <w:rFonts w:ascii="Times New Roman" w:hAnsi="Times New Roman" w:cs="Times New Roman"/>
                <w:b/>
                <w:bCs/>
                <w:color w:val="000000"/>
                <w:sz w:val="24"/>
                <w:szCs w:val="24"/>
              </w:rPr>
            </w:pPr>
            <w:r w:rsidRPr="007641D1">
              <w:rPr>
                <w:rFonts w:ascii="Times New Roman" w:hAnsi="Times New Roman" w:cs="Times New Roman"/>
                <w:b/>
                <w:bCs/>
                <w:color w:val="000000"/>
                <w:sz w:val="24"/>
                <w:szCs w:val="24"/>
              </w:rPr>
              <w:t>1 129 579,6</w:t>
            </w:r>
          </w:p>
        </w:tc>
      </w:tr>
    </w:tbl>
    <w:p w:rsidR="00B47EB6" w:rsidRDefault="00B47EB6">
      <w:pPr>
        <w:suppressAutoHyphens/>
        <w:jc w:val="both"/>
        <w:rPr>
          <w:rFonts w:ascii="Times New Roman" w:hAnsi="Times New Roman" w:cs="Times New Roman"/>
          <w:sz w:val="22"/>
          <w:szCs w:val="22"/>
        </w:rPr>
      </w:pPr>
    </w:p>
    <w:p w:rsidR="007641D1" w:rsidRDefault="007641D1">
      <w:pPr>
        <w:suppressAutoHyphens/>
        <w:jc w:val="both"/>
        <w:rPr>
          <w:rFonts w:ascii="Times New Roman" w:hAnsi="Times New Roman" w:cs="Times New Roman"/>
          <w:sz w:val="22"/>
          <w:szCs w:val="22"/>
        </w:rPr>
      </w:pPr>
    </w:p>
    <w:p w:rsidR="007641D1" w:rsidRDefault="007641D1">
      <w:pPr>
        <w:suppressAutoHyphens/>
        <w:jc w:val="both"/>
        <w:rPr>
          <w:rFonts w:ascii="Times New Roman" w:hAnsi="Times New Roman" w:cs="Times New Roman"/>
          <w:sz w:val="22"/>
          <w:szCs w:val="22"/>
        </w:rPr>
      </w:pPr>
    </w:p>
    <w:p w:rsidR="007C4C33" w:rsidRDefault="007C4C33">
      <w:pPr>
        <w:autoSpaceDE/>
        <w:autoSpaceDN/>
        <w:rPr>
          <w:rFonts w:ascii="Times New Roman" w:hAnsi="Times New Roman" w:cs="Times New Roman"/>
          <w:sz w:val="22"/>
          <w:szCs w:val="22"/>
        </w:rPr>
      </w:pPr>
      <w:r>
        <w:rPr>
          <w:rFonts w:ascii="Times New Roman" w:hAnsi="Times New Roman" w:cs="Times New Roman"/>
          <w:sz w:val="22"/>
          <w:szCs w:val="22"/>
        </w:rPr>
        <w:br w:type="page"/>
      </w:r>
    </w:p>
    <w:p w:rsidR="003B2DB0" w:rsidRPr="00E005B0" w:rsidRDefault="003B2DB0" w:rsidP="003B2DB0">
      <w:pPr>
        <w:suppressAutoHyphens/>
        <w:jc w:val="right"/>
        <w:rPr>
          <w:rFonts w:ascii="Times New Roman" w:hAnsi="Times New Roman" w:cs="Times New Roman"/>
          <w:sz w:val="24"/>
          <w:szCs w:val="24"/>
        </w:rPr>
      </w:pPr>
      <w:r w:rsidRPr="00E005B0">
        <w:rPr>
          <w:rFonts w:ascii="Times New Roman" w:hAnsi="Times New Roman" w:cs="Times New Roman"/>
          <w:sz w:val="24"/>
          <w:szCs w:val="24"/>
        </w:rPr>
        <w:t>Приложение № 4</w:t>
      </w:r>
    </w:p>
    <w:p w:rsidR="003B2DB0" w:rsidRPr="00E005B0" w:rsidRDefault="003B2DB0" w:rsidP="003B2DB0">
      <w:pPr>
        <w:suppressAutoHyphens/>
        <w:jc w:val="right"/>
        <w:rPr>
          <w:rFonts w:ascii="Times New Roman" w:hAnsi="Times New Roman" w:cs="Times New Roman"/>
          <w:sz w:val="24"/>
          <w:szCs w:val="24"/>
        </w:rPr>
      </w:pPr>
      <w:r w:rsidRPr="00E005B0">
        <w:rPr>
          <w:rFonts w:ascii="Times New Roman" w:hAnsi="Times New Roman" w:cs="Times New Roman"/>
          <w:sz w:val="24"/>
          <w:szCs w:val="24"/>
        </w:rPr>
        <w:t>к решению Собрания</w:t>
      </w:r>
    </w:p>
    <w:p w:rsidR="003B2DB0" w:rsidRPr="00E005B0" w:rsidRDefault="003B2DB0" w:rsidP="003B2DB0">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B2DB0" w:rsidRPr="00E005B0" w:rsidRDefault="003B2DB0" w:rsidP="003B2DB0">
      <w:pPr>
        <w:pStyle w:val="af3"/>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3B2DB0" w:rsidRPr="00451538" w:rsidRDefault="003B2DB0" w:rsidP="003B2DB0">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3B2DB0" w:rsidRPr="00E005B0" w:rsidRDefault="003B2DB0" w:rsidP="003B2DB0">
      <w:pPr>
        <w:pStyle w:val="af3"/>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3B2DB0" w:rsidRPr="00E005B0" w:rsidRDefault="003B2DB0" w:rsidP="003B2DB0">
      <w:pPr>
        <w:pStyle w:val="af3"/>
        <w:tabs>
          <w:tab w:val="center" w:pos="7370"/>
          <w:tab w:val="right" w:pos="9638"/>
        </w:tabs>
        <w:suppressAutoHyphens/>
        <w:jc w:val="right"/>
        <w:rPr>
          <w:rFonts w:ascii="Times New Roman" w:hAnsi="Times New Roman" w:cs="Times New Roman"/>
        </w:rPr>
      </w:pPr>
    </w:p>
    <w:p w:rsidR="003B2DB0" w:rsidRDefault="003B2DB0" w:rsidP="003B2DB0">
      <w:pPr>
        <w:suppressAutoHyphens/>
        <w:jc w:val="center"/>
        <w:rPr>
          <w:rFonts w:ascii="Times New Roman" w:hAnsi="Times New Roman" w:cs="Times New Roman"/>
          <w:b/>
          <w:sz w:val="24"/>
          <w:szCs w:val="24"/>
        </w:rPr>
      </w:pPr>
      <w:r w:rsidRPr="00E005B0">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2026 -2027 годов</w:t>
      </w:r>
    </w:p>
    <w:p w:rsidR="003B2DB0" w:rsidRPr="00BD7A9F" w:rsidRDefault="003B2DB0" w:rsidP="00BD7A9F">
      <w:pPr>
        <w:suppressAutoHyphens/>
        <w:jc w:val="right"/>
        <w:rPr>
          <w:rFonts w:ascii="Times New Roman" w:hAnsi="Times New Roman" w:cs="Times New Roman"/>
          <w:sz w:val="24"/>
          <w:szCs w:val="24"/>
        </w:rPr>
      </w:pPr>
      <w:r w:rsidRPr="00592788">
        <w:rPr>
          <w:rFonts w:ascii="Times New Roman" w:hAnsi="Times New Roman" w:cs="Times New Roman"/>
          <w:sz w:val="24"/>
          <w:szCs w:val="24"/>
        </w:rPr>
        <w:t>(тыс.</w:t>
      </w:r>
      <w:r w:rsidR="007C4C33">
        <w:rPr>
          <w:rFonts w:ascii="Times New Roman" w:hAnsi="Times New Roman" w:cs="Times New Roman"/>
          <w:sz w:val="24"/>
          <w:szCs w:val="24"/>
          <w:lang w:val="en-US"/>
        </w:rPr>
        <w:t xml:space="preserve"> </w:t>
      </w:r>
      <w:r w:rsidRPr="00592788">
        <w:rPr>
          <w:rFonts w:ascii="Times New Roman" w:hAnsi="Times New Roman" w:cs="Times New Roman"/>
          <w:sz w:val="24"/>
          <w:szCs w:val="24"/>
        </w:rPr>
        <w:t>рублей)</w:t>
      </w:r>
    </w:p>
    <w:tbl>
      <w:tblPr>
        <w:tblW w:w="14601" w:type="dxa"/>
        <w:tblInd w:w="108" w:type="dxa"/>
        <w:tblLook w:val="04A0" w:firstRow="1" w:lastRow="0" w:firstColumn="1" w:lastColumn="0" w:noHBand="0" w:noVBand="1"/>
      </w:tblPr>
      <w:tblGrid>
        <w:gridCol w:w="6521"/>
        <w:gridCol w:w="567"/>
        <w:gridCol w:w="567"/>
        <w:gridCol w:w="969"/>
        <w:gridCol w:w="874"/>
        <w:gridCol w:w="850"/>
        <w:gridCol w:w="1418"/>
        <w:gridCol w:w="1240"/>
        <w:gridCol w:w="1595"/>
      </w:tblGrid>
      <w:tr w:rsidR="00CE3FFA" w:rsidRPr="00CE3FFA" w:rsidTr="00DC263A">
        <w:tc>
          <w:tcPr>
            <w:tcW w:w="6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Пр</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Цср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Вр</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Сумма</w:t>
            </w:r>
          </w:p>
        </w:tc>
      </w:tr>
      <w:tr w:rsidR="00CE3FFA" w:rsidRPr="00CE3FFA" w:rsidTr="00DC263A">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CE3FFA" w:rsidRPr="00CE3FFA" w:rsidRDefault="00CE3FFA" w:rsidP="00CE3FFA">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3FFA" w:rsidRPr="00CE3FFA" w:rsidRDefault="00CE3FFA" w:rsidP="00CE3FFA">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3FFA" w:rsidRPr="00CE3FFA" w:rsidRDefault="00CE3FFA" w:rsidP="00CE3FFA">
            <w:pPr>
              <w:autoSpaceDE/>
              <w:autoSpaceDN/>
              <w:rPr>
                <w:rFonts w:ascii="Times New Roman" w:hAnsi="Times New Roman" w:cs="Times New Roman"/>
                <w:b/>
                <w:bCs/>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CE3FFA" w:rsidRPr="00CE3FFA" w:rsidRDefault="00CE3FFA" w:rsidP="00CE3FFA">
            <w:pPr>
              <w:autoSpaceDE/>
              <w:autoSpaceDN/>
              <w:rPr>
                <w:rFonts w:ascii="Times New Roman" w:hAnsi="Times New Roman" w:cs="Times New Roman"/>
                <w:b/>
                <w:bCs/>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E3FFA" w:rsidRPr="00CE3FFA" w:rsidRDefault="00CE3FFA" w:rsidP="00CE3FFA">
            <w:pPr>
              <w:autoSpaceDE/>
              <w:autoSpaceDN/>
              <w:rPr>
                <w:rFonts w:ascii="Times New Roman" w:hAnsi="Times New Roman" w:cs="Times New Roman"/>
                <w:b/>
                <w:bCs/>
                <w:color w:val="000000"/>
                <w:sz w:val="24"/>
                <w:szCs w:val="24"/>
              </w:rPr>
            </w:pPr>
          </w:p>
        </w:tc>
        <w:tc>
          <w:tcPr>
            <w:tcW w:w="1418"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2025 год</w:t>
            </w:r>
          </w:p>
        </w:tc>
        <w:tc>
          <w:tcPr>
            <w:tcW w:w="1240"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2026 год</w:t>
            </w:r>
          </w:p>
        </w:tc>
        <w:tc>
          <w:tcPr>
            <w:tcW w:w="1595"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2027 год</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3</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4</w:t>
            </w:r>
          </w:p>
        </w:tc>
        <w:tc>
          <w:tcPr>
            <w:tcW w:w="850"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5</w:t>
            </w:r>
          </w:p>
        </w:tc>
        <w:tc>
          <w:tcPr>
            <w:tcW w:w="1418"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6</w:t>
            </w:r>
          </w:p>
        </w:tc>
        <w:tc>
          <w:tcPr>
            <w:tcW w:w="1240"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7</w:t>
            </w:r>
          </w:p>
        </w:tc>
        <w:tc>
          <w:tcPr>
            <w:tcW w:w="1595" w:type="dxa"/>
            <w:tcBorders>
              <w:top w:val="nil"/>
              <w:left w:val="nil"/>
              <w:bottom w:val="single" w:sz="4" w:space="0" w:color="000000"/>
              <w:right w:val="single" w:sz="4" w:space="0" w:color="000000"/>
            </w:tcBorders>
            <w:shd w:val="clear" w:color="auto" w:fill="auto"/>
            <w:vAlign w:val="center"/>
            <w:hideMark/>
          </w:tcPr>
          <w:p w:rsidR="00CE3FFA" w:rsidRPr="00CE3FFA" w:rsidRDefault="00CE3FFA" w:rsidP="00CE3FFA">
            <w:pPr>
              <w:autoSpaceDE/>
              <w:autoSpaceDN/>
              <w:jc w:val="center"/>
              <w:rPr>
                <w:rFonts w:ascii="Times New Roman" w:hAnsi="Times New Roman" w:cs="Times New Roman"/>
                <w:color w:val="000000"/>
                <w:sz w:val="24"/>
                <w:szCs w:val="24"/>
              </w:rPr>
            </w:pPr>
            <w:r w:rsidRPr="00CE3FFA">
              <w:rPr>
                <w:rFonts w:ascii="Times New Roman" w:hAnsi="Times New Roman" w:cs="Times New Roman"/>
                <w:color w:val="000000"/>
                <w:sz w:val="24"/>
                <w:szCs w:val="24"/>
              </w:rPr>
              <w:t>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206 023,4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111 052,3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81 342,2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4 697,0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11 768,0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11 768,0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11 768,0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11 458,9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11 458,9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11 458,9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59 246,0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31 850,9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11 858,5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59 246,0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31 850,9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11 858,5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59 246,0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31 850,9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11 858,5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53 326,9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28 436,0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8 443,6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53 326,9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28 436,0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8 443,6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53 326,9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28 436,0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8 443,6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1 281,4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1 281,4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1 342,3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1 342,3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2 421,6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2 133,5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2 133,5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1 783,9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1 783,9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349,6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Судебная система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w:t>
            </w:r>
            <w:r w:rsidR="00DC263A">
              <w:rPr>
                <w:rFonts w:ascii="Times New Roman" w:hAnsi="Times New Roman" w:cs="Times New Roman"/>
                <w:color w:val="000000"/>
                <w:sz w:val="24"/>
                <w:szCs w:val="24"/>
              </w:rPr>
              <w:t>иципальное казенное учреждение «Управление делами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36 382,8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12 285,0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6 842,8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6 842,8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6 430,8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6 430,8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6 430,8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3 905,0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29 540,0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8 380,0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29 540,0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8 380,0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8 380,0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8 380,0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8 380,0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Резервные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870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92 374,0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55 054,4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53 768,4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89 689,0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53 849,4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52 563,4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89 689,0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53 849,4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52 563,4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w:t>
            </w:r>
            <w:r w:rsidR="00DC263A">
              <w:rPr>
                <w:rFonts w:ascii="Times New Roman" w:hAnsi="Times New Roman" w:cs="Times New Roman"/>
                <w:color w:val="000000"/>
                <w:sz w:val="24"/>
                <w:szCs w:val="24"/>
              </w:rPr>
              <w:t xml:space="preserve">иципальное казенное учреждение </w:t>
            </w:r>
            <w:r w:rsidRPr="00CE3FFA">
              <w:rPr>
                <w:rFonts w:ascii="Times New Roman" w:hAnsi="Times New Roman" w:cs="Times New Roman"/>
                <w:color w:val="000000"/>
                <w:sz w:val="24"/>
                <w:szCs w:val="24"/>
              </w:rPr>
              <w:t>«Хозяйственно-техническое управление по обеспечению деятельности ор</w:t>
            </w:r>
            <w:r w:rsidR="00DC263A">
              <w:rPr>
                <w:rFonts w:ascii="Times New Roman" w:hAnsi="Times New Roman" w:cs="Times New Roman"/>
                <w:color w:val="000000"/>
                <w:sz w:val="24"/>
                <w:szCs w:val="24"/>
              </w:rPr>
              <w:t>ганов местного самоуправления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24 625,8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19 127,4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17 836,4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15 672,4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15 672,4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15 672,4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sidR="00DC263A">
              <w:rPr>
                <w:rFonts w:ascii="Times New Roman" w:hAnsi="Times New Roman" w:cs="Times New Roman"/>
                <w:color w:val="000000"/>
                <w:sz w:val="24"/>
                <w:szCs w:val="24"/>
              </w:rPr>
              <w:t xml:space="preserve">о самоуправления» Макаровского </w:t>
            </w:r>
            <w:r w:rsidRPr="00CE3FFA">
              <w:rPr>
                <w:rFonts w:ascii="Times New Roman" w:hAnsi="Times New Roman" w:cs="Times New Roman"/>
                <w:color w:val="000000"/>
                <w:sz w:val="24"/>
                <w:szCs w:val="24"/>
              </w:rPr>
              <w:t>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8 953,4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5 372,4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5 372,4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8 756,4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5 175,4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5 175,4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8 756,4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5 175,4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5 175,4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w:t>
            </w:r>
            <w:r w:rsidR="00DC263A">
              <w:rPr>
                <w:rFonts w:ascii="Times New Roman" w:hAnsi="Times New Roman" w:cs="Times New Roman"/>
                <w:color w:val="000000"/>
                <w:sz w:val="24"/>
                <w:szCs w:val="24"/>
              </w:rPr>
              <w:t xml:space="preserve">иципальное казенное учреждение </w:t>
            </w:r>
            <w:r w:rsidRPr="00CE3FFA">
              <w:rPr>
                <w:rFonts w:ascii="Times New Roman" w:hAnsi="Times New Roman" w:cs="Times New Roman"/>
                <w:color w:val="000000"/>
                <w:sz w:val="24"/>
                <w:szCs w:val="24"/>
              </w:rPr>
              <w:t>«Управл</w:t>
            </w:r>
            <w:r w:rsidR="007C4C33">
              <w:rPr>
                <w:rFonts w:ascii="Times New Roman" w:hAnsi="Times New Roman" w:cs="Times New Roman"/>
                <w:color w:val="000000"/>
                <w:sz w:val="24"/>
                <w:szCs w:val="24"/>
              </w:rPr>
              <w:t>ение муниципальными закупками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5 054,3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4 543,6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4 548,6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4 812,7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4 812,7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4 812,7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4 317,0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226,6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231,6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184,8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w:t>
            </w:r>
            <w:r w:rsidR="00DC263A">
              <w:rPr>
                <w:rFonts w:ascii="Times New Roman" w:hAnsi="Times New Roman" w:cs="Times New Roman"/>
                <w:color w:val="000000"/>
                <w:sz w:val="24"/>
                <w:szCs w:val="24"/>
              </w:rPr>
              <w:t>ниципальное казенное учреждение</w:t>
            </w:r>
            <w:r w:rsidR="007C4C33">
              <w:rPr>
                <w:rFonts w:ascii="Times New Roman" w:hAnsi="Times New Roman" w:cs="Times New Roman"/>
                <w:color w:val="000000"/>
                <w:sz w:val="24"/>
                <w:szCs w:val="24"/>
              </w:rPr>
              <w:t xml:space="preserve"> «Управление делами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25 602,0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21 778,1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21 778,1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21 183,1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21 183,1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21 183,1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17 880,0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1 120,5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30 апрел</w:t>
            </w:r>
            <w:r w:rsidR="00DC263A">
              <w:rPr>
                <w:rFonts w:ascii="Times New Roman" w:hAnsi="Times New Roman" w:cs="Times New Roman"/>
                <w:color w:val="000000"/>
                <w:sz w:val="24"/>
                <w:szCs w:val="24"/>
              </w:rPr>
              <w:t xml:space="preserve">я 2004 года № 500 </w:t>
            </w:r>
            <w:r w:rsidRPr="00CE3FFA">
              <w:rPr>
                <w:rFonts w:ascii="Times New Roman" w:hAnsi="Times New Roman" w:cs="Times New Roman"/>
                <w:color w:val="000000"/>
                <w:sz w:val="24"/>
                <w:szCs w:val="24"/>
              </w:rPr>
              <w:t>«Об административных комиссиях в Сахалинской области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1 449,1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1 276,7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1 276,7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1 341,5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1 341,5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24</w:t>
            </w:r>
            <w:r w:rsidR="00DC263A">
              <w:rPr>
                <w:rFonts w:ascii="Times New Roman" w:hAnsi="Times New Roman" w:cs="Times New Roman"/>
                <w:color w:val="000000"/>
                <w:sz w:val="24"/>
                <w:szCs w:val="24"/>
              </w:rPr>
              <w:t xml:space="preserve"> декабря 2012 года № 119-ЗО </w:t>
            </w:r>
            <w:r w:rsidRPr="00CE3FFA">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1 849,3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1 573,2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1 353,3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1 353,3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1 573,2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1 353,3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1 353,3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276,1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Муниципальное казенное учреждение «У</w:t>
            </w:r>
            <w:r w:rsidR="00DC263A">
              <w:rPr>
                <w:rFonts w:ascii="Times New Roman" w:hAnsi="Times New Roman" w:cs="Times New Roman"/>
                <w:color w:val="000000"/>
                <w:sz w:val="24"/>
                <w:szCs w:val="24"/>
              </w:rPr>
              <w:t>правление социальной политики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34 406,9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8 400,3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8 400,3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33 710,0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33 710,0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33 710,0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7 800,0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371,9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НАЦИОНАЛЬНАЯ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w:t>
            </w:r>
            <w:r w:rsidR="00DC263A">
              <w:rPr>
                <w:rFonts w:ascii="Times New Roman" w:hAnsi="Times New Roman" w:cs="Times New Roman"/>
                <w:color w:val="000000"/>
                <w:sz w:val="24"/>
                <w:szCs w:val="24"/>
              </w:rPr>
              <w:t>ниципальное казенное учреждение</w:t>
            </w:r>
            <w:r w:rsidR="007C4C33">
              <w:rPr>
                <w:rFonts w:ascii="Times New Roman" w:hAnsi="Times New Roman" w:cs="Times New Roman"/>
                <w:color w:val="000000"/>
                <w:sz w:val="24"/>
                <w:szCs w:val="24"/>
              </w:rPr>
              <w:t xml:space="preserve"> «Управление делами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14 046,9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12 911,5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12 911,5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Гражданская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12 841,2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11 805,8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11 805,8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1 031,1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1 031,1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1 031,1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1 031,1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1 031,1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367,8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11 810,1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11 810,1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деятельности муни</w:t>
            </w:r>
            <w:r w:rsidR="00DC263A">
              <w:rPr>
                <w:rFonts w:ascii="Times New Roman" w:hAnsi="Times New Roman" w:cs="Times New Roman"/>
                <w:color w:val="000000"/>
                <w:sz w:val="24"/>
                <w:szCs w:val="24"/>
              </w:rPr>
              <w:t>ципального казенного учреждения</w:t>
            </w:r>
            <w:r w:rsidRPr="00CE3FFA">
              <w:rPr>
                <w:rFonts w:ascii="Times New Roman" w:hAnsi="Times New Roman" w:cs="Times New Roman"/>
                <w:color w:val="000000"/>
                <w:sz w:val="24"/>
                <w:szCs w:val="24"/>
              </w:rPr>
              <w:t xml:space="preserve"> «Управление по делам гражданской обо</w:t>
            </w:r>
            <w:r w:rsidR="00DC263A">
              <w:rPr>
                <w:rFonts w:ascii="Times New Roman" w:hAnsi="Times New Roman" w:cs="Times New Roman"/>
                <w:color w:val="000000"/>
                <w:sz w:val="24"/>
                <w:szCs w:val="24"/>
              </w:rPr>
              <w:t>роны и чрезвычайным ситуациям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11 810,1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11 438,0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10 955,6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10 955,6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10 955,6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10 776,0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854,5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357,5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357,5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Противодействии коррупции на территории Мака</w:t>
            </w:r>
            <w:r w:rsidR="00DC263A">
              <w:rPr>
                <w:rFonts w:ascii="Times New Roman" w:hAnsi="Times New Roman" w:cs="Times New Roman"/>
                <w:color w:val="000000"/>
                <w:sz w:val="24"/>
                <w:szCs w:val="24"/>
              </w:rPr>
              <w:t xml:space="preserve">ровского муниципального округа </w:t>
            </w:r>
            <w:r w:rsidRPr="00CE3FFA">
              <w:rPr>
                <w:rFonts w:ascii="Times New Roman" w:hAnsi="Times New Roman" w:cs="Times New Roman"/>
                <w:color w:val="000000"/>
                <w:sz w:val="24"/>
                <w:szCs w:val="24"/>
              </w:rPr>
              <w:t>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132 570,1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99 266,0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94 269,2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1 130,2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w:t>
            </w:r>
            <w:r w:rsidR="00DC263A">
              <w:rPr>
                <w:rFonts w:ascii="Times New Roman" w:hAnsi="Times New Roman" w:cs="Times New Roman"/>
                <w:color w:val="000000"/>
                <w:sz w:val="24"/>
                <w:szCs w:val="24"/>
              </w:rPr>
              <w:t xml:space="preserve">с </w:t>
            </w:r>
            <w:r w:rsidR="007C4C33">
              <w:rPr>
                <w:rFonts w:ascii="Times New Roman" w:hAnsi="Times New Roman" w:cs="Times New Roman"/>
                <w:color w:val="000000"/>
                <w:sz w:val="24"/>
                <w:szCs w:val="24"/>
              </w:rPr>
              <w:t>процессных</w:t>
            </w:r>
            <w:r w:rsidR="00DC263A">
              <w:rPr>
                <w:rFonts w:ascii="Times New Roman" w:hAnsi="Times New Roman" w:cs="Times New Roman"/>
                <w:color w:val="000000"/>
                <w:sz w:val="24"/>
                <w:szCs w:val="24"/>
              </w:rPr>
              <w:t xml:space="preserve"> мероприятий </w:t>
            </w:r>
            <w:r w:rsidRPr="00CE3FF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w:t>
            </w:r>
            <w:r w:rsidR="00DC263A">
              <w:rPr>
                <w:rFonts w:ascii="Times New Roman" w:hAnsi="Times New Roman" w:cs="Times New Roman"/>
                <w:color w:val="000000"/>
                <w:sz w:val="24"/>
                <w:szCs w:val="24"/>
              </w:rPr>
              <w:t xml:space="preserve"> государственными полномочиями </w:t>
            </w:r>
            <w:r w:rsidRPr="00CE3FFA">
              <w:rPr>
                <w:rFonts w:ascii="Times New Roman" w:hAnsi="Times New Roman" w:cs="Times New Roman"/>
                <w:color w:val="000000"/>
                <w:sz w:val="24"/>
                <w:szCs w:val="24"/>
              </w:rPr>
              <w:t>Сахалинской области в сфере содействи</w:t>
            </w:r>
            <w:r w:rsidR="00DC263A">
              <w:rPr>
                <w:rFonts w:ascii="Times New Roman" w:hAnsi="Times New Roman" w:cs="Times New Roman"/>
                <w:color w:val="000000"/>
                <w:sz w:val="24"/>
                <w:szCs w:val="24"/>
              </w:rPr>
              <w:t xml:space="preserve">я занятости несовершеннолетних </w:t>
            </w:r>
            <w:r w:rsidRPr="00CE3FFA">
              <w:rPr>
                <w:rFonts w:ascii="Times New Roman" w:hAnsi="Times New Roman" w:cs="Times New Roman"/>
                <w:color w:val="000000"/>
                <w:sz w:val="24"/>
                <w:szCs w:val="24"/>
              </w:rPr>
              <w:t>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303,9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768,7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13 623,6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13 798,6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13 798,6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7 578,5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7 753,5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7 753,5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7 576,5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7 576,5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7 576,5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5 723,7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на содержание коров молочных пород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1 625,5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содержание коров молочных пород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6 045,1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6 045,1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6 045,1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Комплекс мероприятий по борьбе с борщевиком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5 863,7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S3380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Водное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11 307,0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11 307,0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11 307,0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1 438,8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1 438,8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1 438,8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9 477,7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9 477,7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9 477,7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Транспорт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08</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2 801,2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2 801,2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2 801,2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2 198,8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2 198,8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2 198,8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82 781,4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66 092,9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66 092,9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62 162,8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55 783,6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55 783,6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62 162,8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55 783,6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55 783,6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41 079,2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41 054,4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41 054,4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20 160,0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SД102</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10 309,3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10 309,3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10 309,3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10 309,3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9Д201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SД201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309,3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18 727,9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13 405,4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13 408,6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1 075,8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1 075,8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1 025,8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1 025,8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1 649,5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2 004,3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туризма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2 004,3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1 944,1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1 944,1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1 944,1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Разработка охранных зон</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342,8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342,8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342,8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72,8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13 730,5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13 730,5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Муниципальное казенное учреждение «Управление капитального стро</w:t>
            </w:r>
            <w:r w:rsidR="00DC263A">
              <w:rPr>
                <w:rFonts w:ascii="Times New Roman" w:hAnsi="Times New Roman" w:cs="Times New Roman"/>
                <w:color w:val="000000"/>
                <w:sz w:val="24"/>
                <w:szCs w:val="24"/>
              </w:rPr>
              <w:t>ительства «</w:t>
            </w:r>
            <w:r w:rsidRPr="00CE3FFA">
              <w:rPr>
                <w:rFonts w:ascii="Times New Roman" w:hAnsi="Times New Roman" w:cs="Times New Roman"/>
                <w:color w:val="000000"/>
                <w:sz w:val="24"/>
                <w:szCs w:val="24"/>
              </w:rPr>
              <w:t xml:space="preserve">Макаровского муниципального округа Сахалинской области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13 730,5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12 304,2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12 304,2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12 304,2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11 006,0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1 426,3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559,0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569,0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917,3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917,3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398 950,0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184 122,4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404 932,9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Жилищное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119 042,7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38 596,3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74 481,2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87 570,6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6 592,8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42 477,7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87 570,6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6 592,8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42 477,7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85 999,0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41 203,4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11 349,3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41 203,4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11 349,3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6 395,0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41 203,4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74 649,7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74 649,7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1 571,6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1 274,3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1 274,3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197,8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1 274,3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26 591,1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32 003,5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32 003,5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Макаровского муниципального округа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26 591,1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32 003,5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32 003,5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25 793,3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25 793,3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25 793,3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31 043,3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960,2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97 763,9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61 937,9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251 934,0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164 948,5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164 948,5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4 948,5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4 948,5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4 948,5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93 127,6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42 828,1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83 339,7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43 028,7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43 028,7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43 028,7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безаварийной работы жи</w:t>
            </w:r>
            <w:r w:rsidR="00DC263A">
              <w:rPr>
                <w:rFonts w:ascii="Times New Roman" w:hAnsi="Times New Roman" w:cs="Times New Roman"/>
                <w:color w:val="000000"/>
                <w:sz w:val="24"/>
                <w:szCs w:val="24"/>
              </w:rPr>
              <w:t>лищно-коммунального комплекса в</w:t>
            </w:r>
            <w:r w:rsidRPr="00CE3FFA">
              <w:rPr>
                <w:rFonts w:ascii="Times New Roman" w:hAnsi="Times New Roman" w:cs="Times New Roman"/>
                <w:color w:val="000000"/>
                <w:sz w:val="24"/>
                <w:szCs w:val="24"/>
              </w:rPr>
              <w:t xml:space="preserve">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60 051,4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22 578,1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20 061,0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58 249,6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21 900,7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19 459,1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58 249,6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21 900,7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19 459,1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58 249,6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21 900,7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19 459,1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1 801,8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601,9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1 801,8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601,9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1 801,8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601,9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19 400,0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32 726,2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32 726,2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32 726,2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32 726,2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3 244,6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2 254,1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2 254,1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3 244,6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2 254,1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2 254,1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990,5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2 186,4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153 300,7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76 394,2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74 446,7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4 822,9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19 900,0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w:t>
            </w:r>
            <w:r w:rsidR="00DC263A">
              <w:rPr>
                <w:rFonts w:ascii="Times New Roman" w:hAnsi="Times New Roman" w:cs="Times New Roman"/>
                <w:color w:val="000000"/>
                <w:sz w:val="24"/>
                <w:szCs w:val="24"/>
              </w:rPr>
              <w:t xml:space="preserve">ий. Благоустройство территорий </w:t>
            </w:r>
            <w:r w:rsidRPr="00CE3FFA">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4 822,9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19 900,0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4 822,9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19 900,0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4 822,9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19 900,0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4 822,9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19 900,0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47 696,1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Благоустройство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47 696,1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5 911,6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5 911,6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5 911,6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10 352,9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10 352,9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10 352,9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9 371,4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9 371,4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9 371,4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А5760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927,5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961,2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927,5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961,2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927,5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961,2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927,5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961,2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927,5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961,2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99 854,2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55 533,0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53 148,2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88 668,6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25 126,0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25 126,0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51 015,3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51 015,3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51 015,3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7 088,5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11 883,6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13 468,0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7 088,5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11 883,6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13 468,0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7 088,5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11 883,6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13 468,0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2 776,7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2 776,7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А4240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2 776,7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27 482,4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11 541,4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27 482,4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11 541,4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27 482,4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13 110,0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11 541,4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на реализацию инициативного проекта «Обустройство прилегающей территории по ул. Школьная в г. Макарове»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S3281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6 185,6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30 407,0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28 022,2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29 246,0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29 246,0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29 246,0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S3350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1 022,2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05</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28 842,7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7 194,0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4 071,0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28 842,7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7 194,0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28 842,7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7 194,0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25 006,8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6 023,0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2 900,0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25 006,8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6 023,0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2 900,0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25 006,8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6 023,0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2 900,0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3 835,9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1 171,0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471,0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3 264,9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05</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3 264,9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496 073,2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416 706,3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401 888,6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170 014,8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141 799,2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132 414,2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170 014,8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141 799,2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132 414,2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26 473,2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9 385,0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25 679,0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9 103,4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25 679,0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9 103,4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25 679,0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9 103,4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794,2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281,6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118 365,6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110 350,1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110 350,1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10 199,4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10 199,4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10 199,4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3 080,7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sidR="00DC263A">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366,0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85 634,5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85 634,5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85 634,5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89 343,4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w:t>
            </w:r>
            <w:r w:rsidR="00DC263A">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сных мероприятий </w:t>
            </w:r>
            <w:r w:rsidRPr="00CE3FF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25 176,0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25 176,0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25 176,0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25 176,0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22 064,1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276 724,7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247 988,3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248 043,4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256 649,2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232 636,6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232 691,7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Проект № 2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5 050,6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5 050,6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S3330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1 921,2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121,2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А5590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14 055,1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7C4C33"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Ежемесячное</w:t>
            </w:r>
            <w:r w:rsidR="00CE3FFA" w:rsidRPr="00CE3FFA">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14 055,1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14 055,1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5 836,5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5 836,5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5 836,5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53030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8 163,5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8 163,5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8 218,6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235 677,4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213 586,0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213 586,0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23 300,0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22 800,0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22 800,0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23 300,0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22 800,0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22 800,0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9 495,0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10 397,0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10 397,0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13 805,0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12 403,0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12 403,0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43 663,0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15 816,6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15 816,6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43 663,0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15 816,6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15 816,6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14 207,4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5 949,0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5 949,0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29 455,6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9 867,6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9 867,6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940,0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339,3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203,6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203,6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289,3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62100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167 211,1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173 601,8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173 601,8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167 211,1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173 601,8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173 601,8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65 540,8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68 229,4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68 229,4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101 670,3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105 372,4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105 372,4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20 075,5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15 351,7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15 351,7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20 075,5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15 351,7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15 351,7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17 202,0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17 202,0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17 202,0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12 387,0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2 691,5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2 691,5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2 691,5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2 682,7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CE3FFA">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8 248,5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7 267,0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7 267,0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8 248,5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процессных мероприятий </w:t>
            </w:r>
            <w:r w:rsidRPr="00CE3FF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8 248,5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8 248,5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8 248,5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7 267,0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2 498,9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2 207,3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2 207,3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5 749,6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5 059,7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5 059,7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143,0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09</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40 942,2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19 411,8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13 924,0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6 619,4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6 619,4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6 619,4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5 894,4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4 746,8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4 281,8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4 281,8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4 746,8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4 281,8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4 281,8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1 872,6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1 872,6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34 322,8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13 517,4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8 029,6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2 317,2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2 762,6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2 804,8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50500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50500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433,9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50500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296,9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296,9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296,9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50500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137,0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137,0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51790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1 883,3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2 328,7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2 370,9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51790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1 883,3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2 328,7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2 370,9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51790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1 342,3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816,1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822,9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51790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1 548,0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758,8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процессных мероприятий </w:t>
            </w:r>
            <w:r w:rsidRPr="00CE3FF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5 540,0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440,0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4 753,8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Pr="00CE3FFA">
              <w:rPr>
                <w:rFonts w:ascii="Times New Roman" w:hAnsi="Times New Roman" w:cs="Times New Roman"/>
                <w:color w:val="000000"/>
                <w:sz w:val="24"/>
                <w:szCs w:val="24"/>
              </w:rPr>
              <w:t xml:space="preserve"> «Оказание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177,3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Pr="00CE3FFA">
              <w:rPr>
                <w:rFonts w:ascii="Times New Roman" w:hAnsi="Times New Roman" w:cs="Times New Roman"/>
                <w:color w:val="000000"/>
                <w:sz w:val="24"/>
                <w:szCs w:val="24"/>
              </w:rPr>
              <w:t xml:space="preserve"> «Обеспечение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25 529,5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9 766,0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4 236,0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24 084,0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8 934,0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3 404,0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24 084,0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8 934,0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3 404,0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24 084,0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8 934,0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3 404,0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1 445,5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832,0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372,0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172,0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1 068,5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1 068,5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56 170,3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24 520,5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25 522,5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Культура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56 170,3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24 520,5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25 522,5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56 086,3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24 436,5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25 438,5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2 461,8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2 049,8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2 048,8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1 796,0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1 796,0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1 796,0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1 383,0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665,8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666,8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665,8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649,8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18 472,2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8 925,9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7 928,9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16 861,0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4 164,0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16 861,0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4 164,0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16 861,0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5 161,0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4 164,0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1 496,2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1 496,2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1 496,2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3 649,9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34 422,3</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12 348,2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14 348,2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26 745,0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26 745,0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26 745,0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11 745,0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2 538,2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2 538,2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2 486,4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538,2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2 538,2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w:t>
            </w:r>
            <w:r>
              <w:rPr>
                <w:rFonts w:ascii="Times New Roman" w:hAnsi="Times New Roman" w:cs="Times New Roman"/>
                <w:color w:val="000000"/>
                <w:sz w:val="24"/>
                <w:szCs w:val="24"/>
              </w:rPr>
              <w:t>роприятия бюджетных, автономных</w:t>
            </w:r>
            <w:r w:rsidRPr="00CE3FFA">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4 850,2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4 850,2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4 850,2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275,7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1 112,6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73 032,7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71 284,9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75 507,6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1 787,8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56300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Непрограммные расходы на иные мероприятия (Муниципальная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2 712,2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22 618,6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22 862,0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23 384,7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18 870,6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19 021,7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19 544,4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15 890,4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17 009,8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17 519,4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1 518,0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1 463,0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1 463,0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1 518,0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1 463,0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1 463,0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1 280,0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1 280,0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1 280,0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реализацию мероприятий по</w:t>
            </w:r>
            <w:r>
              <w:rPr>
                <w:rFonts w:ascii="Times New Roman" w:hAnsi="Times New Roman" w:cs="Times New Roman"/>
                <w:color w:val="000000"/>
                <w:sz w:val="24"/>
                <w:szCs w:val="24"/>
              </w:rPr>
              <w:t xml:space="preserve"> обеспечению питанием отдельных </w:t>
            </w:r>
            <w:r w:rsidRPr="00CE3FFA">
              <w:rPr>
                <w:rFonts w:ascii="Times New Roman" w:hAnsi="Times New Roman" w:cs="Times New Roman"/>
                <w:color w:val="000000"/>
                <w:sz w:val="24"/>
                <w:szCs w:val="24"/>
              </w:rPr>
              <w:t>категорий</w:t>
            </w:r>
            <w:r>
              <w:rPr>
                <w:rFonts w:ascii="Times New Roman" w:hAnsi="Times New Roman" w:cs="Times New Roman"/>
                <w:color w:val="000000"/>
                <w:sz w:val="24"/>
                <w:szCs w:val="24"/>
              </w:rPr>
              <w:t>,</w:t>
            </w:r>
            <w:r w:rsidRPr="00CE3FFA">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1 401,7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1 401,7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1 120,0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1 120,0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178,6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190,0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1 223,1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930,0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930,0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Социальна</w:t>
            </w:r>
            <w:r>
              <w:rPr>
                <w:rFonts w:ascii="Times New Roman" w:hAnsi="Times New Roman" w:cs="Times New Roman"/>
                <w:color w:val="000000"/>
                <w:sz w:val="24"/>
                <w:szCs w:val="24"/>
              </w:rPr>
              <w:t>я поддержка отдельных категорий,</w:t>
            </w:r>
            <w:r w:rsidRPr="00CE3FFA">
              <w:rPr>
                <w:rFonts w:ascii="Times New Roman" w:hAnsi="Times New Roman" w:cs="Times New Roman"/>
                <w:color w:val="000000"/>
                <w:sz w:val="24"/>
                <w:szCs w:val="24"/>
              </w:rPr>
              <w:t xml:space="preserve"> обучающихся муниципаль</w:t>
            </w:r>
            <w:r>
              <w:rPr>
                <w:rFonts w:ascii="Times New Roman" w:hAnsi="Times New Roman" w:cs="Times New Roman"/>
                <w:color w:val="000000"/>
                <w:sz w:val="24"/>
                <w:szCs w:val="24"/>
              </w:rPr>
              <w:t>ных образовательных организаций</w:t>
            </w:r>
            <w:r w:rsidRPr="00CE3FFA">
              <w:rPr>
                <w:rFonts w:ascii="Times New Roman" w:hAnsi="Times New Roman" w:cs="Times New Roman"/>
                <w:color w:val="000000"/>
                <w:sz w:val="24"/>
                <w:szCs w:val="24"/>
              </w:rPr>
              <w:t xml:space="preserve"> в виде обеспечения бесплатным питанием и молоком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71234</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5 609,8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6 801,0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6 801,0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71234</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5 609,8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6 801,0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6 801,0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71234</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885,2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71234</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4 721,6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5 915,8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5 915,8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L3040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7 317,4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7 591,1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8 100,7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L3040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7 317,4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7 591,1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8 100,7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L3040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738,2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1 237,2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L3040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6 579,2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6 353,9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6 554,3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43,5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S3540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 мероприятий</w:t>
            </w:r>
            <w:r w:rsidRPr="00CE3FFA">
              <w:rPr>
                <w:rFonts w:ascii="Times New Roman" w:hAnsi="Times New Roman" w:cs="Times New Roman"/>
                <w:color w:val="000000"/>
                <w:sz w:val="24"/>
                <w:szCs w:val="24"/>
              </w:rPr>
              <w:t xml:space="preserve"> «Оказание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2 980,2</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2 011,9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2 025,0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70501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70501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70501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174,6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70901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2 383,4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70901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2 383,4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70901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2 383,4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1 224,4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612,9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612,9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71230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596,8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612,9</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626,0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3 627,0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3 600,0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2 127,0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1 746,0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1 455,0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S3160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240,3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240,3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57,2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91,0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183,1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04</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41 967,6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42 287,7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45 987,7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41 967,6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42 287,7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45 987,7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4 005,5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4 005,5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4 005,5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62500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4 005,5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4 908,3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37 962,1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37 379,4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41 079,4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37 962,1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37 379,4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41 079,4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9 498,0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9 498,0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6 400,0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10 000,0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28 464,1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30 979,4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31 079,4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28 264,1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30 879,4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30 879,4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04</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71701</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06</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3 946,5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4 135,2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4 135,2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1 963,7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2 356,0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2 356,0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1 963,7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2 356,0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2 356,0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Pr="00CE3FFA">
              <w:rPr>
                <w:rFonts w:ascii="Times New Roman" w:hAnsi="Times New Roman" w:cs="Times New Roman"/>
                <w:color w:val="000000"/>
                <w:sz w:val="24"/>
                <w:szCs w:val="24"/>
              </w:rPr>
              <w:t xml:space="preserve">обеспечению доступности приоритетных объектов и услуг в приоритетных </w:t>
            </w:r>
            <w:r w:rsidR="007C4C33" w:rsidRPr="00CE3FFA">
              <w:rPr>
                <w:rFonts w:ascii="Times New Roman" w:hAnsi="Times New Roman" w:cs="Times New Roman"/>
                <w:color w:val="000000"/>
                <w:sz w:val="24"/>
                <w:szCs w:val="24"/>
              </w:rPr>
              <w:t>сферах жизнедеятельности</w:t>
            </w:r>
            <w:r w:rsidRPr="00CE3FFA">
              <w:rPr>
                <w:rFonts w:ascii="Times New Roman" w:hAnsi="Times New Roman" w:cs="Times New Roman"/>
                <w:color w:val="000000"/>
                <w:sz w:val="24"/>
                <w:szCs w:val="24"/>
              </w:rPr>
              <w:t xml:space="preserve">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1 904,7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1 904,7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1 904,7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2 285,3</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Pr="00CE3FFA">
              <w:rPr>
                <w:rFonts w:ascii="Times New Roman" w:hAnsi="Times New Roman" w:cs="Times New Roman"/>
                <w:color w:val="000000"/>
                <w:sz w:val="24"/>
                <w:szCs w:val="24"/>
              </w:rPr>
              <w:t xml:space="preserve">обеспечению доступности приоритетных объектов и услуг в приоритетных </w:t>
            </w:r>
            <w:r w:rsidR="007C4C33" w:rsidRPr="00CE3FFA">
              <w:rPr>
                <w:rFonts w:ascii="Times New Roman" w:hAnsi="Times New Roman" w:cs="Times New Roman"/>
                <w:color w:val="000000"/>
                <w:sz w:val="24"/>
                <w:szCs w:val="24"/>
              </w:rPr>
              <w:t>сферах жизнедеятельности</w:t>
            </w:r>
            <w:r w:rsidRPr="00CE3FFA">
              <w:rPr>
                <w:rFonts w:ascii="Times New Roman" w:hAnsi="Times New Roman" w:cs="Times New Roman"/>
                <w:color w:val="000000"/>
                <w:sz w:val="24"/>
                <w:szCs w:val="24"/>
              </w:rPr>
              <w:t xml:space="preserve">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S3020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59,0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70,7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1 882,8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1 882,8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1 882,8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1 679,2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1 372,8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1 372,8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1 169,2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62600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06</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330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43 549,1</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19 129,8</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28 436,6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Физическая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1 546,0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1 191,0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Массовый спорт</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428,5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222,3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18 779,1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222,3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18 779,1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428,5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222,3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18 779,1</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415,6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215,6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Закупка оборудования для создания «умных» спортивных площадок</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R7530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18 556,8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R7530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18 556,8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R7530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18 556,8</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12,9</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6,7</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Спорт высших достижений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03</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41 574,6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17 716,5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8 466,5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55,0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41 519,6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17 661,5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8 411,5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41 519,6</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17 661,5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8 411,5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23 000,0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6 300,0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6 250,0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16 559,7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10 286,0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1 086,0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16 559,7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10 286,0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1 086,0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13190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16 559,7</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10 286,0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1 086,0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w:t>
            </w:r>
            <w:r>
              <w:rPr>
                <w:rFonts w:ascii="Times New Roman" w:hAnsi="Times New Roman" w:cs="Times New Roman"/>
                <w:color w:val="000000"/>
                <w:sz w:val="24"/>
                <w:szCs w:val="24"/>
              </w:rPr>
              <w:t xml:space="preserve">оприятия бюджетных, автономных </w:t>
            </w:r>
            <w:r w:rsidRPr="00CE3FFA">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647,0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489,4</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1 273,4</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568,5</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03</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S3130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39,5</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17,6</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4 807,0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3 809,2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3 809,2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02</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4 807,0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3 809,2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3 809,2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Обеспечение деятельности муниципальных бюджетных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бюджетное учреждение </w:t>
            </w:r>
            <w:r w:rsidR="009E26BF">
              <w:rPr>
                <w:rFonts w:ascii="Times New Roman" w:hAnsi="Times New Roman" w:cs="Times New Roman"/>
                <w:color w:val="000000"/>
                <w:sz w:val="24"/>
                <w:szCs w:val="24"/>
              </w:rPr>
              <w:t>«Редакция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4 807,0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3 809,2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4 717,0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4 717,0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14110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4 717,0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3 464,0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02</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14990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90,0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345,2</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00</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2"/>
                <w:szCs w:val="22"/>
              </w:rPr>
            </w:pPr>
            <w:r w:rsidRPr="00CE3FF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01</w:t>
            </w:r>
          </w:p>
        </w:tc>
        <w:tc>
          <w:tcPr>
            <w:tcW w:w="1843" w:type="dxa"/>
            <w:gridSpan w:val="2"/>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850"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00000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2"/>
                <w:szCs w:val="22"/>
              </w:rPr>
            </w:pPr>
            <w:r w:rsidRPr="00CE3FF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7C4C33">
            <w:pPr>
              <w:autoSpaceDE/>
              <w:autoSpaceDN/>
              <w:jc w:val="both"/>
              <w:rPr>
                <w:rFonts w:ascii="Times New Roman" w:hAnsi="Times New Roman" w:cs="Times New Roman"/>
                <w:color w:val="000000"/>
                <w:sz w:val="24"/>
                <w:szCs w:val="24"/>
              </w:rPr>
            </w:pPr>
            <w:r w:rsidRPr="00CE3FFA">
              <w:rPr>
                <w:rFonts w:ascii="Times New Roman" w:hAnsi="Times New Roman" w:cs="Times New Roman"/>
                <w:color w:val="000000"/>
                <w:sz w:val="24"/>
                <w:szCs w:val="24"/>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01</w:t>
            </w:r>
          </w:p>
        </w:tc>
        <w:tc>
          <w:tcPr>
            <w:tcW w:w="969" w:type="dxa"/>
            <w:tcBorders>
              <w:top w:val="nil"/>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11990</w:t>
            </w:r>
          </w:p>
        </w:tc>
        <w:tc>
          <w:tcPr>
            <w:tcW w:w="85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rPr>
                <w:rFonts w:ascii="Times New Roman" w:hAnsi="Times New Roman" w:cs="Times New Roman"/>
                <w:color w:val="000000"/>
                <w:sz w:val="24"/>
                <w:szCs w:val="24"/>
              </w:rPr>
            </w:pPr>
            <w:r w:rsidRPr="00CE3FFA">
              <w:rPr>
                <w:rFonts w:ascii="Times New Roman" w:hAnsi="Times New Roman" w:cs="Times New Roman"/>
                <w:color w:val="000000"/>
                <w:sz w:val="24"/>
                <w:szCs w:val="24"/>
              </w:rPr>
              <w:t>730</w:t>
            </w:r>
          </w:p>
        </w:tc>
        <w:tc>
          <w:tcPr>
            <w:tcW w:w="1418"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20,0</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15,0</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color w:val="000000"/>
                <w:sz w:val="24"/>
                <w:szCs w:val="24"/>
              </w:rPr>
            </w:pPr>
            <w:r w:rsidRPr="00CE3FFA">
              <w:rPr>
                <w:rFonts w:ascii="Times New Roman" w:hAnsi="Times New Roman" w:cs="Times New Roman"/>
                <w:color w:val="000000"/>
                <w:sz w:val="24"/>
                <w:szCs w:val="24"/>
              </w:rPr>
              <w:t>10,0</w:t>
            </w:r>
          </w:p>
        </w:tc>
      </w:tr>
      <w:tr w:rsidR="00CE3FFA" w:rsidRPr="00CE3FFA" w:rsidTr="00DC263A">
        <w:tc>
          <w:tcPr>
            <w:tcW w:w="6521" w:type="dxa"/>
            <w:tcBorders>
              <w:top w:val="nil"/>
              <w:left w:val="single" w:sz="4" w:space="0" w:color="000000"/>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Итого</w:t>
            </w:r>
          </w:p>
        </w:tc>
        <w:tc>
          <w:tcPr>
            <w:tcW w:w="3827" w:type="dxa"/>
            <w:gridSpan w:val="5"/>
            <w:tcBorders>
              <w:top w:val="single" w:sz="4" w:space="0" w:color="000000"/>
              <w:left w:val="nil"/>
              <w:bottom w:val="single" w:sz="4" w:space="0" w:color="000000"/>
              <w:right w:val="nil"/>
            </w:tcBorders>
            <w:shd w:val="clear" w:color="auto" w:fill="auto"/>
            <w:vAlign w:val="bottom"/>
            <w:hideMark/>
          </w:tcPr>
          <w:p w:rsidR="00CE3FFA" w:rsidRPr="00CE3FFA" w:rsidRDefault="00CE3FFA" w:rsidP="00CE3FFA">
            <w:pPr>
              <w:autoSpaceDE/>
              <w:autoSpaceDN/>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 </w:t>
            </w: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1 426 080,8</w:t>
            </w:r>
          </w:p>
        </w:tc>
        <w:tc>
          <w:tcPr>
            <w:tcW w:w="1240"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943 734,3</w:t>
            </w:r>
          </w:p>
        </w:tc>
        <w:tc>
          <w:tcPr>
            <w:tcW w:w="1595" w:type="dxa"/>
            <w:tcBorders>
              <w:top w:val="nil"/>
              <w:left w:val="nil"/>
              <w:bottom w:val="single" w:sz="4" w:space="0" w:color="000000"/>
              <w:right w:val="single" w:sz="4" w:space="0" w:color="000000"/>
            </w:tcBorders>
            <w:shd w:val="clear" w:color="auto" w:fill="auto"/>
            <w:vAlign w:val="bottom"/>
            <w:hideMark/>
          </w:tcPr>
          <w:p w:rsidR="00CE3FFA" w:rsidRPr="00CE3FFA" w:rsidRDefault="00CE3FFA" w:rsidP="00CE3FFA">
            <w:pPr>
              <w:autoSpaceDE/>
              <w:autoSpaceDN/>
              <w:jc w:val="right"/>
              <w:rPr>
                <w:rFonts w:ascii="Times New Roman" w:hAnsi="Times New Roman" w:cs="Times New Roman"/>
                <w:b/>
                <w:bCs/>
                <w:color w:val="000000"/>
                <w:sz w:val="24"/>
                <w:szCs w:val="24"/>
              </w:rPr>
            </w:pPr>
            <w:r w:rsidRPr="00CE3FFA">
              <w:rPr>
                <w:rFonts w:ascii="Times New Roman" w:hAnsi="Times New Roman" w:cs="Times New Roman"/>
                <w:b/>
                <w:bCs/>
                <w:color w:val="000000"/>
                <w:sz w:val="24"/>
                <w:szCs w:val="24"/>
              </w:rPr>
              <w:t>1 129 579,6</w:t>
            </w:r>
          </w:p>
        </w:tc>
      </w:tr>
    </w:tbl>
    <w:p w:rsidR="007641D1" w:rsidRDefault="007641D1">
      <w:pPr>
        <w:suppressAutoHyphens/>
        <w:jc w:val="both"/>
        <w:rPr>
          <w:rFonts w:ascii="Times New Roman" w:hAnsi="Times New Roman" w:cs="Times New Roman"/>
          <w:sz w:val="22"/>
          <w:szCs w:val="22"/>
        </w:rPr>
      </w:pPr>
    </w:p>
    <w:p w:rsidR="007C4C33" w:rsidRDefault="007C4C33">
      <w:pPr>
        <w:autoSpaceDE/>
        <w:autoSpaceDN/>
        <w:rPr>
          <w:rFonts w:ascii="Times New Roman" w:hAnsi="Times New Roman" w:cs="Times New Roman"/>
          <w:sz w:val="22"/>
          <w:szCs w:val="22"/>
        </w:rPr>
      </w:pPr>
      <w:r>
        <w:rPr>
          <w:rFonts w:ascii="Times New Roman" w:hAnsi="Times New Roman" w:cs="Times New Roman"/>
          <w:sz w:val="22"/>
          <w:szCs w:val="22"/>
        </w:rPr>
        <w:br w:type="page"/>
      </w:r>
    </w:p>
    <w:p w:rsidR="009E26BF" w:rsidRDefault="009E26BF" w:rsidP="009E26BF">
      <w:pPr>
        <w:suppressAutoHyphens/>
        <w:jc w:val="right"/>
        <w:rPr>
          <w:rFonts w:ascii="Times New Roman" w:hAnsi="Times New Roman" w:cs="Times New Roman"/>
          <w:sz w:val="22"/>
          <w:szCs w:val="22"/>
        </w:rPr>
      </w:pPr>
      <w:r w:rsidRPr="00C23804">
        <w:rPr>
          <w:rFonts w:ascii="Times New Roman" w:hAnsi="Times New Roman" w:cs="Times New Roman"/>
          <w:sz w:val="22"/>
          <w:szCs w:val="22"/>
        </w:rPr>
        <w:t xml:space="preserve">Приложение № </w:t>
      </w:r>
      <w:r>
        <w:rPr>
          <w:rFonts w:ascii="Times New Roman" w:hAnsi="Times New Roman" w:cs="Times New Roman"/>
          <w:sz w:val="22"/>
          <w:szCs w:val="22"/>
        </w:rPr>
        <w:t>5</w:t>
      </w:r>
    </w:p>
    <w:p w:rsidR="009E26BF" w:rsidRDefault="009E26BF" w:rsidP="009E26BF">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w:t>
      </w:r>
      <w:r>
        <w:rPr>
          <w:rFonts w:ascii="Times New Roman" w:hAnsi="Times New Roman" w:cs="Times New Roman"/>
          <w:sz w:val="22"/>
          <w:szCs w:val="22"/>
        </w:rPr>
        <w:t xml:space="preserve"> </w:t>
      </w:r>
      <w:r w:rsidRPr="00C23804">
        <w:rPr>
          <w:rFonts w:ascii="Times New Roman" w:hAnsi="Times New Roman" w:cs="Times New Roman"/>
          <w:sz w:val="22"/>
          <w:szCs w:val="22"/>
        </w:rPr>
        <w:t>Собрания</w:t>
      </w:r>
    </w:p>
    <w:p w:rsidR="009E26BF" w:rsidRPr="00C23804" w:rsidRDefault="009E26BF" w:rsidP="009E26BF">
      <w:pPr>
        <w:suppressAutoHyphens/>
        <w:jc w:val="right"/>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9E26BF" w:rsidRDefault="009E26BF" w:rsidP="009E26BF">
      <w:pPr>
        <w:pStyle w:val="af3"/>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9E26BF" w:rsidRPr="00451538" w:rsidRDefault="009E26BF" w:rsidP="009E26BF">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9E26BF" w:rsidRPr="00C23804" w:rsidRDefault="009E26BF" w:rsidP="009E26BF">
      <w:pPr>
        <w:pStyle w:val="af3"/>
        <w:tabs>
          <w:tab w:val="center" w:pos="7370"/>
          <w:tab w:val="right" w:pos="9638"/>
        </w:tabs>
        <w:suppressAutoHyphens/>
        <w:jc w:val="right"/>
        <w:rPr>
          <w:rFonts w:ascii="Times New Roman" w:hAnsi="Times New Roman" w:cs="Times New Roman"/>
          <w:sz w:val="22"/>
          <w:szCs w:val="22"/>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9E26BF" w:rsidRDefault="009E26BF" w:rsidP="009E26BF">
      <w:pPr>
        <w:tabs>
          <w:tab w:val="left" w:pos="3300"/>
        </w:tabs>
        <w:suppressAutoHyphens/>
        <w:jc w:val="center"/>
        <w:rPr>
          <w:rFonts w:ascii="Times New Roman" w:hAnsi="Times New Roman" w:cs="Times New Roman"/>
          <w:b/>
          <w:sz w:val="22"/>
          <w:szCs w:val="22"/>
        </w:rPr>
      </w:pPr>
    </w:p>
    <w:p w:rsidR="009E26BF" w:rsidRPr="00C23804" w:rsidRDefault="009E26BF" w:rsidP="009E26BF">
      <w:pPr>
        <w:tabs>
          <w:tab w:val="left" w:pos="3300"/>
        </w:tabs>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Pr>
          <w:rFonts w:ascii="Times New Roman" w:hAnsi="Times New Roman" w:cs="Times New Roman"/>
          <w:b/>
          <w:sz w:val="22"/>
          <w:szCs w:val="22"/>
        </w:rPr>
        <w:t>5</w:t>
      </w:r>
      <w:r w:rsidRPr="00C23804">
        <w:rPr>
          <w:rFonts w:ascii="Times New Roman" w:hAnsi="Times New Roman" w:cs="Times New Roman"/>
          <w:b/>
          <w:sz w:val="22"/>
          <w:szCs w:val="22"/>
        </w:rPr>
        <w:t xml:space="preserve"> год и на плановый период 202</w:t>
      </w:r>
      <w:r>
        <w:rPr>
          <w:rFonts w:ascii="Times New Roman" w:hAnsi="Times New Roman" w:cs="Times New Roman"/>
          <w:b/>
          <w:sz w:val="22"/>
          <w:szCs w:val="22"/>
        </w:rPr>
        <w:t>6</w:t>
      </w:r>
      <w:r w:rsidRPr="00C23804">
        <w:rPr>
          <w:rFonts w:ascii="Times New Roman" w:hAnsi="Times New Roman" w:cs="Times New Roman"/>
          <w:b/>
          <w:sz w:val="22"/>
          <w:szCs w:val="22"/>
        </w:rPr>
        <w:t>-202</w:t>
      </w:r>
      <w:r>
        <w:rPr>
          <w:rFonts w:ascii="Times New Roman" w:hAnsi="Times New Roman" w:cs="Times New Roman"/>
          <w:b/>
          <w:sz w:val="22"/>
          <w:szCs w:val="22"/>
        </w:rPr>
        <w:t>7</w:t>
      </w:r>
      <w:r w:rsidRPr="00C23804">
        <w:rPr>
          <w:rFonts w:ascii="Times New Roman" w:hAnsi="Times New Roman" w:cs="Times New Roman"/>
          <w:b/>
          <w:sz w:val="22"/>
          <w:szCs w:val="22"/>
        </w:rPr>
        <w:t xml:space="preserve"> годов</w:t>
      </w:r>
    </w:p>
    <w:p w:rsidR="009E26BF" w:rsidRDefault="009E26BF" w:rsidP="009E26BF">
      <w:pPr>
        <w:tabs>
          <w:tab w:val="left" w:pos="3300"/>
        </w:tabs>
        <w:suppressAutoHyphens/>
        <w:jc w:val="right"/>
        <w:rPr>
          <w:rFonts w:ascii="Times New Roman" w:hAnsi="Times New Roman" w:cs="Times New Roman"/>
          <w:sz w:val="22"/>
          <w:szCs w:val="22"/>
        </w:rPr>
      </w:pPr>
    </w:p>
    <w:p w:rsidR="007641D1" w:rsidRDefault="009E26BF" w:rsidP="00034FE6">
      <w:pPr>
        <w:suppressAutoHyphens/>
        <w:jc w:val="right"/>
        <w:rPr>
          <w:rFonts w:ascii="Times New Roman" w:hAnsi="Times New Roman" w:cs="Times New Roman"/>
          <w:sz w:val="22"/>
          <w:szCs w:val="22"/>
        </w:rPr>
      </w:pPr>
      <w:r w:rsidRPr="00C23804">
        <w:rPr>
          <w:rFonts w:ascii="Times New Roman" w:hAnsi="Times New Roman" w:cs="Times New Roman"/>
          <w:sz w:val="22"/>
          <w:szCs w:val="22"/>
        </w:rPr>
        <w:t>(тыс. рублей)</w:t>
      </w:r>
    </w:p>
    <w:tbl>
      <w:tblPr>
        <w:tblW w:w="14601" w:type="dxa"/>
        <w:tblInd w:w="108" w:type="dxa"/>
        <w:tblLook w:val="04A0" w:firstRow="1" w:lastRow="0" w:firstColumn="1" w:lastColumn="0" w:noHBand="0" w:noVBand="1"/>
      </w:tblPr>
      <w:tblGrid>
        <w:gridCol w:w="7797"/>
        <w:gridCol w:w="992"/>
        <w:gridCol w:w="992"/>
        <w:gridCol w:w="709"/>
        <w:gridCol w:w="1417"/>
        <w:gridCol w:w="1276"/>
        <w:gridCol w:w="1418"/>
      </w:tblGrid>
      <w:tr w:rsidR="0030328A" w:rsidRPr="0030328A" w:rsidTr="002C2B3F">
        <w:tc>
          <w:tcPr>
            <w:tcW w:w="7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Наименование</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Сумма</w:t>
            </w:r>
          </w:p>
        </w:tc>
      </w:tr>
      <w:tr w:rsidR="0030328A" w:rsidRPr="0030328A" w:rsidTr="002C2B3F">
        <w:tc>
          <w:tcPr>
            <w:tcW w:w="7797" w:type="dxa"/>
            <w:vMerge/>
            <w:tcBorders>
              <w:top w:val="single" w:sz="4" w:space="0" w:color="000000"/>
              <w:left w:val="single" w:sz="4" w:space="0" w:color="000000"/>
              <w:bottom w:val="single" w:sz="4" w:space="0" w:color="000000"/>
              <w:right w:val="single" w:sz="4" w:space="0" w:color="000000"/>
            </w:tcBorders>
            <w:vAlign w:val="center"/>
            <w:hideMark/>
          </w:tcPr>
          <w:p w:rsidR="0030328A" w:rsidRPr="0030328A" w:rsidRDefault="0030328A" w:rsidP="0030328A">
            <w:pPr>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30328A" w:rsidRPr="0030328A" w:rsidRDefault="0030328A" w:rsidP="0030328A">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0328A" w:rsidRPr="0030328A" w:rsidRDefault="0030328A" w:rsidP="0030328A">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2027 год</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1</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5</w:t>
            </w:r>
          </w:p>
        </w:tc>
        <w:tc>
          <w:tcPr>
            <w:tcW w:w="1418" w:type="dxa"/>
            <w:tcBorders>
              <w:top w:val="nil"/>
              <w:left w:val="nil"/>
              <w:bottom w:val="single" w:sz="4" w:space="0" w:color="000000"/>
              <w:right w:val="single" w:sz="4" w:space="0" w:color="000000"/>
            </w:tcBorders>
            <w:shd w:val="clear" w:color="auto" w:fill="auto"/>
            <w:vAlign w:val="center"/>
            <w:hideMark/>
          </w:tcPr>
          <w:p w:rsidR="0030328A" w:rsidRPr="0030328A" w:rsidRDefault="0030328A" w:rsidP="0030328A">
            <w:pPr>
              <w:autoSpaceDE/>
              <w:autoSpaceDN/>
              <w:jc w:val="center"/>
              <w:rPr>
                <w:rFonts w:ascii="Times New Roman" w:hAnsi="Times New Roman" w:cs="Times New Roman"/>
                <w:color w:val="000000"/>
                <w:sz w:val="24"/>
                <w:szCs w:val="24"/>
              </w:rPr>
            </w:pPr>
            <w:r w:rsidRPr="0030328A">
              <w:rPr>
                <w:rFonts w:ascii="Times New Roman" w:hAnsi="Times New Roman" w:cs="Times New Roman"/>
                <w:color w:val="000000"/>
                <w:sz w:val="24"/>
                <w:szCs w:val="24"/>
              </w:rPr>
              <w:t>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«Доступная среда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01000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2 253,7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2 646,0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2 646,0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2 356,0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2C2B3F"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Мероприятия по</w:t>
            </w:r>
            <w:r w:rsidR="0030328A" w:rsidRPr="007C4C33">
              <w:rPr>
                <w:rFonts w:ascii="Times New Roman" w:hAnsi="Times New Roman" w:cs="Times New Roman"/>
                <w:color w:val="000000"/>
                <w:sz w:val="24"/>
                <w:szCs w:val="24"/>
              </w:rPr>
              <w:t xml:space="preserve"> обеспечению доступности приоритетных объекто</w:t>
            </w:r>
            <w:r w:rsidRPr="007C4C33">
              <w:rPr>
                <w:rFonts w:ascii="Times New Roman" w:hAnsi="Times New Roman" w:cs="Times New Roman"/>
                <w:color w:val="000000"/>
                <w:sz w:val="24"/>
                <w:szCs w:val="24"/>
              </w:rPr>
              <w:t>в и услуг в приоритетных сферах</w:t>
            </w:r>
            <w:r w:rsidR="0030328A" w:rsidRPr="007C4C33">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2 285,3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2C2B3F"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Мероприятия по </w:t>
            </w:r>
            <w:r w:rsidR="0030328A" w:rsidRPr="007C4C33">
              <w:rPr>
                <w:rFonts w:ascii="Times New Roman" w:hAnsi="Times New Roman" w:cs="Times New Roman"/>
                <w:color w:val="000000"/>
                <w:sz w:val="24"/>
                <w:szCs w:val="24"/>
              </w:rPr>
              <w:t>обеспечению доступности приоритетных объекто</w:t>
            </w:r>
            <w:r w:rsidRPr="007C4C33">
              <w:rPr>
                <w:rFonts w:ascii="Times New Roman" w:hAnsi="Times New Roman" w:cs="Times New Roman"/>
                <w:color w:val="000000"/>
                <w:sz w:val="24"/>
                <w:szCs w:val="24"/>
              </w:rPr>
              <w:t>в и услуг в приоритетных сферах</w:t>
            </w:r>
            <w:r w:rsidR="0030328A" w:rsidRPr="007C4C33">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w:t>
            </w:r>
            <w:r w:rsidR="002C2B3F" w:rsidRPr="007C4C33">
              <w:rPr>
                <w:rFonts w:ascii="Times New Roman" w:hAnsi="Times New Roman" w:cs="Times New Roman"/>
                <w:color w:val="000000"/>
                <w:sz w:val="24"/>
                <w:szCs w:val="24"/>
              </w:rPr>
              <w:t xml:space="preserve">оприятия бюджетных, автономных </w:t>
            </w:r>
            <w:r w:rsidRPr="007C4C33">
              <w:rPr>
                <w:rFonts w:ascii="Times New Roman" w:hAnsi="Times New Roman" w:cs="Times New Roman"/>
                <w:color w:val="000000"/>
                <w:sz w:val="24"/>
                <w:szCs w:val="24"/>
              </w:rPr>
              <w:t>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02000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8 028,5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8 203,5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8 203,5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7 576,5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5 723,7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на содержание коров молочных пород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1 625,5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содержание коров молочных пород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«Экономическое развитие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03000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1 075,8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1 075,8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1 075,8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1 025,8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04000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05000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10 868,0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25 945,1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26 345,1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Комплекс мероприятий по борьбе с борщевиком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5 863,7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Благоустройство территорий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4 822,9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06000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367,8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06401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1 031,1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367,8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07000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08000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121 048,4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62 428,0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39 312,6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120 965,9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62 345,5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39 230,1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101 972,6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27 055,6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101 972,6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27 055,6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101 972,6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27 055,6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6 615,0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1 186,0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1 186,0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1 503,0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471,0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1 503,0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471,0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1 427,1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1 427,1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Премии и гранты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3 646,9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3 646,9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1 281,4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2 421,6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2 133,5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1 783,9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2 072,0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1 783,9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349,6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8 502,2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7 573,6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7 573,6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6 119,6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5 451,0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6 119,6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5 451,0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2 382,6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2 122,6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2 382,6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2 122,6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Противодействии коррупции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09000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30 060,0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8 395,0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30 040,0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Резервные средства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Обслуживание государственного (муниципального) долга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Обслуживание муниципального долга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10000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748,2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Реализация мероприятий в области гражданской обороны и защиты населения и территории от чрезвычайных ситуаций природного и техногенного характера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образования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531 042,6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457 498,7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446 903,7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Проект № 2 «Молодежный бюджет»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5 050,6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1 921,2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16 317,2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16 762,6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16 859,9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433,9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296,9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2 370,9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2 370,9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822,9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1 548,0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7C4C33"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Ежемесячное</w:t>
            </w:r>
            <w:r w:rsidR="0030328A" w:rsidRPr="007C4C33">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14 055,1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14 055,1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5 836,5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121Ю6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8 218,6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«Обеспечение дошкольного и общего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374 697,7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346 613,0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347 122,6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45 330,0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40 360,0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45 330,0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40 360,0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31 525,0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27 957,0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27 957,0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13 805,0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12 403,0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53 862,4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18 897,3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18 897,3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53 862,4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18 897,3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18 897,3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24 406,8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9 029,7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9 029,7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29 455,6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9 867,6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9 867,6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3 183,7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2 993,0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3 183,7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2 993,0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963,7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773,0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773,0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2 220,0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173 601,8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167 211,1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173 601,8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65 540,8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68 229,4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101 670,3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105 372,4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85 634,5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89 343,4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4 764,3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5 667,1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5 667,1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758,8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4 908,3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4 005,5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4 908,3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1 401,7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178,6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1 223,1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930,0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6 801,0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5 609,8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6 801,0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885,2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4 721,6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5 915,8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8 100,7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8 100,7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1 546,4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6 554,3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39 933,6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30 500,2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30 500,2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4 753,8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303,9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768,7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665,2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33 424,5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29 331,1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33 424,5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29 331,1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27 674,9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24 271,4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24 271,4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5 749,6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5 059,7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«Оказание социальной поддержки и стимулирования труда педагогических работников»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3 157,5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2 041,9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2 055,0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174,6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2 383,4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1 224,4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автономным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25 529,5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4 236,0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3 404,0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3 404,0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24 084,0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3 404,0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1 445,5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832,0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41 079,4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37 962,1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41 079,4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9 498,0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28 464,1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28 264,1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30 879,4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13000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275,0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275,0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14000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45 802,5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28 571,6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43 798,2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28 571,6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24 546,0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7 441,0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24 546,0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7 441,0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24 546,0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7 441,0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1 086,0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1 086,0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16 559,7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1 086,0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1 689,0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784,1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оборудования для создания «умных» спортивных площадок</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18 556,8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18 556,8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18 556,8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Развитие туризма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2 004,3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1 944,1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15000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Благоустройство сельских территорий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 </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5 911,6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L5760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10 352,9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на обеспечение комплексного развития сельских территорий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15101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16000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87 570,6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42 477,7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87 570,6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42 477,7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85 999,0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41 203,4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41 203,4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11 349,3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41 203,4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74 649,7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74 649,7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1 571,6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1 274,3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1 274,3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1 274,3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1 220,6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«Газификация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17000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3 627,0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3 600,0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округа при газификации жилищного фонда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2 127,0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1 746,0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1 455,0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17402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18000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11 407,0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15 864,0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165 348,5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11 307,0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1 438,8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9 477,7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164 948,5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4 948,5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4 948,5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4 948,5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Разработка охранных зон</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18403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сферы культуры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19000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76 282,8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40 078,5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41 080,5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2 461,8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2 048,8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1 796,0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1 383,0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665,8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665,8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649,8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18 502,2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8 983,1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7 986,1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4 164,0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4 164,0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16 861,0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4 164,0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1 496,2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3 649,9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34 513,3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12 581,3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14 581,3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26 745,0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11 745,0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2 538,2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2 538,2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2 486,4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2 538,2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298,1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развитие культуры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20 075,5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15 351,7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17 202,0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12 387,0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2 691,5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2 682,7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19405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1 112,6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20000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120 646,2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75 792,8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116 341,7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43 028,7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43 028,7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201И3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43 028,7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Обеспечение безаварийной работы жилищно-коммунального комплекса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60 051,4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20 061,0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58 249,6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19 459,1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58 249,6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19 459,1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58 249,6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19 459,1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1 801,8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601,9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1 801,8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601,9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1 801,8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601,9</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998,5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19 400,0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Повышение доступности коммунальных ресурсов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20406</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32 726,2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Макаровского муниципального округа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32 003,5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31 043,3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20408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960,2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21000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67 162,8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60 783,6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55 783,6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Макаровском муниципальном округе»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62 162,8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55 783,6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41 079,2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41 054,4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41 054,4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35 000,0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20 160,0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623,6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Макаровском муниципальном округе»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21402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22000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9 195,6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3 044,1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9 195,6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3 044,1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6 941,5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5 951,0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5 951,0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790,0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2 186,4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67,7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22401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23000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3 087,8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2 100,0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3 087,8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3 087,8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3 087,8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1 787,8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Публичные нормативные выплаты гражданам несоциального характера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23401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24000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1 284,5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1 284,5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1 284,5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72,8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1 101,7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1 111,7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1 041,7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1 051,7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25000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120 472,8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65 842,3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63 457,5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88 668,6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25 126,0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13 468,0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13 468,0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13 468,0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116,6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116,6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116,6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Реализация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11 541,4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11 541,4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251И4</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27 482,4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11 541,4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на реализацию инициативного проекта «Обустройство прилегающей территории по ул. Школьная в г. Макарове»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4 720,0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26 804,2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40 716,3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38 331,5</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29 246,0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10 000,0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1 022,2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25402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309,3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b/>
                <w:bCs/>
                <w:color w:val="000000"/>
                <w:sz w:val="24"/>
                <w:szCs w:val="24"/>
              </w:rPr>
            </w:pPr>
            <w:r w:rsidRPr="007C4C33">
              <w:rPr>
                <w:rFonts w:ascii="Times New Roman" w:hAnsi="Times New Roman" w:cs="Times New Roman"/>
                <w:b/>
                <w:bCs/>
                <w:color w:val="000000"/>
                <w:sz w:val="24"/>
                <w:szCs w:val="24"/>
              </w:rPr>
              <w:t>Прочие непрограммные расходы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56000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2"/>
                <w:szCs w:val="22"/>
              </w:rPr>
            </w:pPr>
            <w:r w:rsidRPr="0030328A">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123 590,3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81 633,0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80 338,2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Обеспечение деятельности муниципальных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116 071,1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77 823,8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76 529,0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24 625,8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17 836,4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15 672,4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8 953,4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5 372,4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8 756,4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5 175,4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8 756,4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5 175,4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56101</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13 730,5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11 575,0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12 304,2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11 006,0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1 426,3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569,0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284,0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917,3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56102</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917,3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5 054,3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4 548,6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4 812,7</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4 317,0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231,6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184,8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41,8</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11 810,1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11 438,0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10 955,6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10 776,0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662,0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191,5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56107</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26 443,5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22 749,5</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22 730,7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21 183,1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17 880,0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1 120,5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992,0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212,0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907,5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780,0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949,3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949,3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949,3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1 449,1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1 276,7</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1 341,5</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1 169,1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107,6</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1 849,3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1 629,4</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1 353,3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1 573,2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1 353,3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56108</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276,1</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34 406,9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8 400,3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33 710,0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7 800,0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371,9</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275,3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53,3</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317,6</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221,0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бюджетные ассигнования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Уплата налогов, сборов и иных платежей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1,0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персоналу казенных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56109</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325,0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Обеспечение деятельности муниципальных бюджетных учреждений</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3 809,2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 xml:space="preserve">Муниципальное бюджетное </w:t>
            </w:r>
            <w:r w:rsidR="00161533" w:rsidRPr="007C4C33">
              <w:rPr>
                <w:rFonts w:ascii="Times New Roman" w:hAnsi="Times New Roman" w:cs="Times New Roman"/>
                <w:color w:val="000000"/>
                <w:sz w:val="24"/>
                <w:szCs w:val="24"/>
              </w:rPr>
              <w:t>учреждение</w:t>
            </w:r>
            <w:r w:rsidRPr="007C4C33">
              <w:rPr>
                <w:rFonts w:ascii="Times New Roman" w:hAnsi="Times New Roman" w:cs="Times New Roman"/>
                <w:color w:val="000000"/>
                <w:sz w:val="24"/>
                <w:szCs w:val="24"/>
              </w:rPr>
              <w:t xml:space="preserve">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4 807,0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3 809,2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4 717,0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3 464,0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Субсидии бюджетным учреждениям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56205</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345,2</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Иные непрограммные расходы</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56300</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Муниципальная пенсия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Непрограммные расходы на иные мероприятия (Муниципальная пенсия)</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2"/>
                <w:szCs w:val="22"/>
              </w:rPr>
            </w:pPr>
            <w:r w:rsidRPr="0030328A">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Социальное обеспечение и иные выплаты населению</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single" w:sz="4" w:space="0" w:color="000000"/>
            </w:tcBorders>
            <w:shd w:val="clear" w:color="auto" w:fill="auto"/>
            <w:vAlign w:val="bottom"/>
            <w:hideMark/>
          </w:tcPr>
          <w:p w:rsidR="0030328A" w:rsidRPr="007C4C33" w:rsidRDefault="0030328A" w:rsidP="007C4C33">
            <w:pPr>
              <w:autoSpaceDE/>
              <w:autoSpaceDN/>
              <w:jc w:val="both"/>
              <w:rPr>
                <w:rFonts w:ascii="Times New Roman" w:hAnsi="Times New Roman" w:cs="Times New Roman"/>
                <w:color w:val="000000"/>
                <w:sz w:val="24"/>
                <w:szCs w:val="24"/>
              </w:rPr>
            </w:pPr>
            <w:r w:rsidRPr="007C4C33">
              <w:rPr>
                <w:rFonts w:ascii="Times New Roman" w:hAnsi="Times New Roman" w:cs="Times New Roman"/>
                <w:color w:val="000000"/>
                <w:sz w:val="24"/>
                <w:szCs w:val="24"/>
              </w:rPr>
              <w:t>Публичные нормативные социальные выплаты гражданам</w:t>
            </w:r>
          </w:p>
        </w:tc>
        <w:tc>
          <w:tcPr>
            <w:tcW w:w="992" w:type="dxa"/>
            <w:tcBorders>
              <w:top w:val="nil"/>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56303</w:t>
            </w:r>
          </w:p>
        </w:tc>
        <w:tc>
          <w:tcPr>
            <w:tcW w:w="992"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rPr>
                <w:rFonts w:ascii="Times New Roman" w:hAnsi="Times New Roman" w:cs="Times New Roman"/>
                <w:color w:val="000000"/>
                <w:sz w:val="24"/>
                <w:szCs w:val="24"/>
              </w:rPr>
            </w:pPr>
            <w:r w:rsidRPr="0030328A">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2 712,2</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color w:val="000000"/>
                <w:sz w:val="24"/>
                <w:szCs w:val="24"/>
              </w:rPr>
            </w:pPr>
            <w:r w:rsidRPr="0030328A">
              <w:rPr>
                <w:rFonts w:ascii="Times New Roman" w:hAnsi="Times New Roman" w:cs="Times New Roman"/>
                <w:color w:val="000000"/>
                <w:sz w:val="24"/>
                <w:szCs w:val="24"/>
              </w:rPr>
              <w:t>0,0</w:t>
            </w:r>
          </w:p>
        </w:tc>
      </w:tr>
      <w:tr w:rsidR="0030328A" w:rsidRPr="0030328A" w:rsidTr="002C2B3F">
        <w:tc>
          <w:tcPr>
            <w:tcW w:w="7797" w:type="dxa"/>
            <w:tcBorders>
              <w:top w:val="nil"/>
              <w:left w:val="single" w:sz="4" w:space="0" w:color="000000"/>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Итого</w:t>
            </w:r>
          </w:p>
        </w:tc>
        <w:tc>
          <w:tcPr>
            <w:tcW w:w="2693" w:type="dxa"/>
            <w:gridSpan w:val="3"/>
            <w:tcBorders>
              <w:top w:val="single" w:sz="4" w:space="0" w:color="000000"/>
              <w:left w:val="nil"/>
              <w:bottom w:val="single" w:sz="4" w:space="0" w:color="000000"/>
              <w:right w:val="nil"/>
            </w:tcBorders>
            <w:shd w:val="clear" w:color="auto" w:fill="auto"/>
            <w:vAlign w:val="bottom"/>
            <w:hideMark/>
          </w:tcPr>
          <w:p w:rsidR="0030328A" w:rsidRPr="0030328A" w:rsidRDefault="0030328A" w:rsidP="0030328A">
            <w:pPr>
              <w:autoSpaceDE/>
              <w:autoSpaceDN/>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1 426 080,8</w:t>
            </w:r>
          </w:p>
        </w:tc>
        <w:tc>
          <w:tcPr>
            <w:tcW w:w="1276"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943 734,3</w:t>
            </w:r>
          </w:p>
        </w:tc>
        <w:tc>
          <w:tcPr>
            <w:tcW w:w="1418" w:type="dxa"/>
            <w:tcBorders>
              <w:top w:val="nil"/>
              <w:left w:val="nil"/>
              <w:bottom w:val="single" w:sz="4" w:space="0" w:color="000000"/>
              <w:right w:val="single" w:sz="4" w:space="0" w:color="000000"/>
            </w:tcBorders>
            <w:shd w:val="clear" w:color="auto" w:fill="auto"/>
            <w:vAlign w:val="bottom"/>
            <w:hideMark/>
          </w:tcPr>
          <w:p w:rsidR="0030328A" w:rsidRPr="0030328A" w:rsidRDefault="0030328A" w:rsidP="0030328A">
            <w:pPr>
              <w:autoSpaceDE/>
              <w:autoSpaceDN/>
              <w:jc w:val="right"/>
              <w:rPr>
                <w:rFonts w:ascii="Times New Roman" w:hAnsi="Times New Roman" w:cs="Times New Roman"/>
                <w:b/>
                <w:bCs/>
                <w:color w:val="000000"/>
                <w:sz w:val="24"/>
                <w:szCs w:val="24"/>
              </w:rPr>
            </w:pPr>
            <w:r w:rsidRPr="0030328A">
              <w:rPr>
                <w:rFonts w:ascii="Times New Roman" w:hAnsi="Times New Roman" w:cs="Times New Roman"/>
                <w:b/>
                <w:bCs/>
                <w:color w:val="000000"/>
                <w:sz w:val="24"/>
                <w:szCs w:val="24"/>
              </w:rPr>
              <w:t>1 129 579,6</w:t>
            </w:r>
          </w:p>
        </w:tc>
      </w:tr>
    </w:tbl>
    <w:p w:rsidR="009E26BF" w:rsidRDefault="009E26BF">
      <w:pPr>
        <w:suppressAutoHyphens/>
        <w:jc w:val="both"/>
        <w:rPr>
          <w:rFonts w:ascii="Times New Roman" w:hAnsi="Times New Roman" w:cs="Times New Roman"/>
          <w:sz w:val="22"/>
          <w:szCs w:val="22"/>
        </w:rPr>
      </w:pPr>
    </w:p>
    <w:p w:rsidR="00034FE6" w:rsidRDefault="00034FE6">
      <w:pPr>
        <w:suppressAutoHyphens/>
        <w:jc w:val="right"/>
        <w:rPr>
          <w:rFonts w:ascii="Times New Roman" w:hAnsi="Times New Roman" w:cs="Times New Roman"/>
          <w:sz w:val="24"/>
          <w:szCs w:val="24"/>
        </w:rPr>
      </w:pPr>
    </w:p>
    <w:p w:rsidR="007C4C33" w:rsidRDefault="007C4C33">
      <w:pPr>
        <w:autoSpaceDE/>
        <w:autoSpaceDN/>
        <w:rPr>
          <w:rFonts w:ascii="Times New Roman" w:hAnsi="Times New Roman" w:cs="Times New Roman"/>
          <w:sz w:val="24"/>
          <w:szCs w:val="24"/>
        </w:rPr>
      </w:pPr>
      <w:r>
        <w:rPr>
          <w:rFonts w:ascii="Times New Roman" w:hAnsi="Times New Roman" w:cs="Times New Roman"/>
          <w:sz w:val="24"/>
          <w:szCs w:val="24"/>
        </w:rPr>
        <w:br w:type="page"/>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Приложение № 6</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7EB6" w:rsidRDefault="007D277A">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B47EB6" w:rsidRDefault="007D277A">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B47EB6" w:rsidRDefault="007D277A">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B47EB6" w:rsidRDefault="00B47EB6">
      <w:pPr>
        <w:suppressAutoHyphens/>
        <w:jc w:val="right"/>
        <w:rPr>
          <w:rFonts w:ascii="Times New Roman" w:hAnsi="Times New Roman" w:cs="Times New Roman"/>
          <w:sz w:val="24"/>
          <w:szCs w:val="24"/>
        </w:rPr>
      </w:pPr>
    </w:p>
    <w:tbl>
      <w:tblPr>
        <w:tblW w:w="14884" w:type="dxa"/>
        <w:tblInd w:w="108" w:type="dxa"/>
        <w:tblLook w:val="04A0" w:firstRow="1" w:lastRow="0" w:firstColumn="1" w:lastColumn="0" w:noHBand="0" w:noVBand="1"/>
      </w:tblPr>
      <w:tblGrid>
        <w:gridCol w:w="8647"/>
        <w:gridCol w:w="2126"/>
        <w:gridCol w:w="1985"/>
        <w:gridCol w:w="1843"/>
        <w:gridCol w:w="283"/>
      </w:tblGrid>
      <w:tr w:rsidR="00B47EB6">
        <w:tc>
          <w:tcPr>
            <w:tcW w:w="14884" w:type="dxa"/>
            <w:gridSpan w:val="5"/>
          </w:tcPr>
          <w:p w:rsidR="00B47EB6" w:rsidRDefault="007D277A">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w:t>
            </w:r>
          </w:p>
        </w:tc>
      </w:tr>
      <w:tr w:rsidR="00B47EB6">
        <w:tc>
          <w:tcPr>
            <w:tcW w:w="8647" w:type="dxa"/>
          </w:tcPr>
          <w:p w:rsidR="00B47EB6" w:rsidRDefault="00B47EB6">
            <w:pPr>
              <w:rPr>
                <w:rFonts w:ascii="Times New Roman" w:hAnsi="Times New Roman" w:cs="Times New Roman"/>
                <w:b/>
                <w:bCs/>
                <w:sz w:val="24"/>
                <w:szCs w:val="24"/>
                <w:lang w:eastAsia="en-US"/>
              </w:rPr>
            </w:pPr>
          </w:p>
        </w:tc>
        <w:tc>
          <w:tcPr>
            <w:tcW w:w="2126" w:type="dxa"/>
          </w:tcPr>
          <w:p w:rsidR="00B47EB6" w:rsidRDefault="00B47EB6">
            <w:pPr>
              <w:autoSpaceDE/>
              <w:autoSpaceDN/>
              <w:spacing w:line="276" w:lineRule="auto"/>
              <w:rPr>
                <w:rFonts w:asciiTheme="minorHAnsi" w:eastAsiaTheme="minorHAnsi" w:hAnsiTheme="minorHAnsi" w:cstheme="minorBidi"/>
                <w:sz w:val="20"/>
                <w:szCs w:val="20"/>
              </w:rPr>
            </w:pPr>
          </w:p>
        </w:tc>
        <w:tc>
          <w:tcPr>
            <w:tcW w:w="1985" w:type="dxa"/>
            <w:noWrap/>
            <w:vAlign w:val="bottom"/>
          </w:tcPr>
          <w:p w:rsidR="00B47EB6" w:rsidRDefault="00B47EB6">
            <w:pPr>
              <w:autoSpaceDE/>
              <w:autoSpaceDN/>
              <w:spacing w:line="276" w:lineRule="auto"/>
              <w:rPr>
                <w:rFonts w:asciiTheme="minorHAnsi" w:eastAsiaTheme="minorHAnsi" w:hAnsiTheme="minorHAnsi" w:cstheme="minorBidi"/>
                <w:sz w:val="20"/>
                <w:szCs w:val="20"/>
              </w:rPr>
            </w:pPr>
          </w:p>
        </w:tc>
        <w:tc>
          <w:tcPr>
            <w:tcW w:w="2126" w:type="dxa"/>
            <w:gridSpan w:val="2"/>
            <w:noWrap/>
            <w:vAlign w:val="bottom"/>
          </w:tcPr>
          <w:p w:rsidR="00B47EB6" w:rsidRDefault="007D277A" w:rsidP="007C4C33">
            <w:pPr>
              <w:suppressAutoHyphens/>
              <w:autoSpaceDE/>
              <w:spacing w:line="276" w:lineRule="auto"/>
              <w:ind w:left="317"/>
              <w:rPr>
                <w:rFonts w:ascii="Times New Roman" w:hAnsi="Times New Roman" w:cs="Times New Roman"/>
                <w:sz w:val="24"/>
                <w:szCs w:val="24"/>
                <w:lang w:eastAsia="en-US"/>
              </w:rPr>
            </w:pPr>
            <w:r>
              <w:rPr>
                <w:rFonts w:ascii="Times New Roman" w:hAnsi="Times New Roman" w:cs="Times New Roman"/>
                <w:sz w:val="24"/>
                <w:szCs w:val="24"/>
                <w:lang w:eastAsia="en-US"/>
              </w:rPr>
              <w:t>(тыс.</w:t>
            </w:r>
            <w:r w:rsidR="007C4C33" w:rsidRPr="007C4C3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рублей)</w:t>
            </w:r>
          </w:p>
        </w:tc>
      </w:tr>
      <w:tr w:rsidR="00B47EB6">
        <w:tc>
          <w:tcPr>
            <w:tcW w:w="8647" w:type="dxa"/>
            <w:tcBorders>
              <w:top w:val="single" w:sz="4" w:space="0" w:color="auto"/>
              <w:left w:val="single" w:sz="4" w:space="0" w:color="auto"/>
              <w:bottom w:val="single" w:sz="4" w:space="0" w:color="auto"/>
              <w:right w:val="single" w:sz="4" w:space="0" w:color="auto"/>
            </w:tcBorders>
            <w:vAlign w:val="center"/>
          </w:tcPr>
          <w:p w:rsidR="00B47EB6" w:rsidRDefault="007D277A">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w:t>
            </w:r>
          </w:p>
        </w:tc>
        <w:tc>
          <w:tcPr>
            <w:tcW w:w="2126" w:type="dxa"/>
            <w:tcBorders>
              <w:top w:val="single" w:sz="4" w:space="0" w:color="auto"/>
              <w:left w:val="nil"/>
              <w:bottom w:val="single" w:sz="4" w:space="0" w:color="auto"/>
              <w:right w:val="single" w:sz="4" w:space="0" w:color="auto"/>
            </w:tcBorders>
            <w:noWrap/>
            <w:vAlign w:val="center"/>
          </w:tcPr>
          <w:p w:rsidR="00B47EB6" w:rsidRDefault="007D277A">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01.01.2026</w:t>
            </w:r>
          </w:p>
        </w:tc>
        <w:tc>
          <w:tcPr>
            <w:tcW w:w="1985" w:type="dxa"/>
            <w:tcBorders>
              <w:top w:val="single" w:sz="4" w:space="0" w:color="auto"/>
              <w:left w:val="nil"/>
              <w:bottom w:val="single" w:sz="4" w:space="0" w:color="auto"/>
              <w:right w:val="single" w:sz="4" w:space="0" w:color="auto"/>
            </w:tcBorders>
            <w:noWrap/>
            <w:vAlign w:val="center"/>
          </w:tcPr>
          <w:p w:rsidR="00B47EB6" w:rsidRDefault="007D277A">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01.01.2027</w:t>
            </w:r>
          </w:p>
        </w:tc>
        <w:tc>
          <w:tcPr>
            <w:tcW w:w="1843" w:type="dxa"/>
            <w:tcBorders>
              <w:top w:val="single" w:sz="4" w:space="0" w:color="auto"/>
              <w:left w:val="nil"/>
              <w:bottom w:val="single" w:sz="4" w:space="0" w:color="auto"/>
              <w:right w:val="single" w:sz="4" w:space="0" w:color="auto"/>
            </w:tcBorders>
            <w:noWrap/>
            <w:vAlign w:val="center"/>
          </w:tcPr>
          <w:p w:rsidR="00B47EB6" w:rsidRDefault="007D277A">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01.01.2028</w:t>
            </w:r>
          </w:p>
        </w:tc>
        <w:tc>
          <w:tcPr>
            <w:tcW w:w="283" w:type="dxa"/>
            <w:noWrap/>
            <w:vAlign w:val="center"/>
          </w:tcPr>
          <w:p w:rsidR="00B47EB6" w:rsidRDefault="00B47EB6">
            <w:pPr>
              <w:rPr>
                <w:rFonts w:ascii="Times New Roman" w:hAnsi="Times New Roman" w:cs="Times New Roman"/>
                <w:b/>
                <w:bCs/>
                <w:sz w:val="24"/>
                <w:szCs w:val="24"/>
                <w:lang w:eastAsia="en-US"/>
              </w:rPr>
            </w:pPr>
          </w:p>
        </w:tc>
      </w:tr>
      <w:tr w:rsidR="00B47EB6">
        <w:tc>
          <w:tcPr>
            <w:tcW w:w="8647" w:type="dxa"/>
            <w:tcBorders>
              <w:top w:val="nil"/>
              <w:left w:val="single" w:sz="4" w:space="0" w:color="auto"/>
              <w:bottom w:val="single" w:sz="4" w:space="0" w:color="auto"/>
              <w:right w:val="single" w:sz="4" w:space="0" w:color="auto"/>
            </w:tcBorders>
            <w:vAlign w:val="bottom"/>
          </w:tcPr>
          <w:p w:rsidR="00B47EB6" w:rsidRDefault="007D277A" w:rsidP="007C4C33">
            <w:pPr>
              <w:suppressAutoHyphens/>
              <w:autoSpaceDE/>
              <w:spacing w:line="27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Верхний предел муниципального долга МО Макаровский муниципальный округ Сахалинской области</w:t>
            </w:r>
          </w:p>
        </w:tc>
        <w:tc>
          <w:tcPr>
            <w:tcW w:w="2126"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22916,0</w:t>
            </w:r>
          </w:p>
        </w:tc>
        <w:tc>
          <w:tcPr>
            <w:tcW w:w="1985"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13748,0</w:t>
            </w:r>
          </w:p>
        </w:tc>
        <w:tc>
          <w:tcPr>
            <w:tcW w:w="1843"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4580,0</w:t>
            </w:r>
          </w:p>
        </w:tc>
        <w:tc>
          <w:tcPr>
            <w:tcW w:w="283" w:type="dxa"/>
            <w:noWrap/>
            <w:vAlign w:val="bottom"/>
          </w:tcPr>
          <w:p w:rsidR="00B47EB6" w:rsidRDefault="00B47EB6">
            <w:pPr>
              <w:rPr>
                <w:rFonts w:ascii="Times New Roman" w:hAnsi="Times New Roman" w:cs="Times New Roman"/>
                <w:b/>
                <w:bCs/>
                <w:sz w:val="24"/>
                <w:szCs w:val="24"/>
                <w:lang w:eastAsia="en-US"/>
              </w:rPr>
            </w:pPr>
          </w:p>
        </w:tc>
      </w:tr>
      <w:tr w:rsidR="00B47EB6">
        <w:tc>
          <w:tcPr>
            <w:tcW w:w="8647" w:type="dxa"/>
            <w:tcBorders>
              <w:top w:val="nil"/>
              <w:left w:val="single" w:sz="4" w:space="0" w:color="auto"/>
              <w:bottom w:val="single" w:sz="4" w:space="0" w:color="auto"/>
              <w:right w:val="single" w:sz="4" w:space="0" w:color="auto"/>
            </w:tcBorders>
            <w:vAlign w:val="bottom"/>
          </w:tcPr>
          <w:p w:rsidR="00B47EB6" w:rsidRDefault="007D277A" w:rsidP="007C4C33">
            <w:pPr>
              <w:suppressAutoHyphens/>
              <w:autoSpaceDE/>
              <w:spacing w:line="276" w:lineRule="auto"/>
              <w:jc w:val="both"/>
              <w:rPr>
                <w:rFonts w:ascii="Times New Roman" w:hAnsi="Times New Roman" w:cs="Times New Roman"/>
                <w:i/>
                <w:iCs/>
                <w:sz w:val="24"/>
                <w:szCs w:val="24"/>
                <w:lang w:eastAsia="en-US"/>
              </w:rPr>
            </w:pPr>
            <w:r>
              <w:rPr>
                <w:rFonts w:ascii="Times New Roman" w:hAnsi="Times New Roman" w:cs="Times New Roman"/>
                <w:i/>
                <w:iCs/>
                <w:sz w:val="24"/>
                <w:szCs w:val="24"/>
                <w:lang w:eastAsia="en-US"/>
              </w:rPr>
              <w:t>в том числе по:</w:t>
            </w:r>
          </w:p>
        </w:tc>
        <w:tc>
          <w:tcPr>
            <w:tcW w:w="2126"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985"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843"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283" w:type="dxa"/>
            <w:noWrap/>
            <w:vAlign w:val="bottom"/>
          </w:tcPr>
          <w:p w:rsidR="00B47EB6" w:rsidRDefault="00B47EB6">
            <w:pPr>
              <w:rPr>
                <w:rFonts w:ascii="Times New Roman" w:hAnsi="Times New Roman" w:cs="Times New Roman"/>
                <w:i/>
                <w:iCs/>
                <w:sz w:val="24"/>
                <w:szCs w:val="24"/>
                <w:lang w:eastAsia="en-US"/>
              </w:rPr>
            </w:pPr>
          </w:p>
        </w:tc>
      </w:tr>
      <w:tr w:rsidR="00B47EB6">
        <w:tc>
          <w:tcPr>
            <w:tcW w:w="8647" w:type="dxa"/>
            <w:tcBorders>
              <w:top w:val="nil"/>
              <w:left w:val="single" w:sz="4" w:space="0" w:color="auto"/>
              <w:bottom w:val="single" w:sz="4" w:space="0" w:color="auto"/>
              <w:right w:val="single" w:sz="4" w:space="0" w:color="auto"/>
            </w:tcBorders>
            <w:vAlign w:val="bottom"/>
          </w:tcPr>
          <w:p w:rsidR="00B47EB6" w:rsidRDefault="007D277A" w:rsidP="007C4C33">
            <w:pPr>
              <w:suppressAutoHyphens/>
              <w:autoSpaceDE/>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муниципальным гарантиям</w:t>
            </w:r>
          </w:p>
        </w:tc>
        <w:tc>
          <w:tcPr>
            <w:tcW w:w="2126"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tcPr>
          <w:p w:rsidR="00B47EB6" w:rsidRDefault="00B47EB6">
            <w:pPr>
              <w:rPr>
                <w:rFonts w:ascii="Times New Roman" w:hAnsi="Times New Roman" w:cs="Times New Roman"/>
                <w:sz w:val="24"/>
                <w:szCs w:val="24"/>
                <w:lang w:eastAsia="en-US"/>
              </w:rPr>
            </w:pPr>
          </w:p>
        </w:tc>
      </w:tr>
      <w:tr w:rsidR="00B47EB6">
        <w:tc>
          <w:tcPr>
            <w:tcW w:w="8647" w:type="dxa"/>
            <w:tcBorders>
              <w:top w:val="nil"/>
              <w:left w:val="single" w:sz="4" w:space="0" w:color="auto"/>
              <w:bottom w:val="single" w:sz="4" w:space="0" w:color="auto"/>
              <w:right w:val="single" w:sz="4" w:space="0" w:color="auto"/>
            </w:tcBorders>
            <w:vAlign w:val="bottom"/>
          </w:tcPr>
          <w:p w:rsidR="00B47EB6" w:rsidRDefault="007D277A" w:rsidP="007C4C33">
            <w:pPr>
              <w:suppressAutoHyphens/>
              <w:autoSpaceDE/>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кредитам, полученным от кредитных организаций</w:t>
            </w:r>
          </w:p>
        </w:tc>
        <w:tc>
          <w:tcPr>
            <w:tcW w:w="2126"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tcPr>
          <w:p w:rsidR="00B47EB6" w:rsidRDefault="00B47EB6">
            <w:pPr>
              <w:rPr>
                <w:rFonts w:ascii="Times New Roman" w:hAnsi="Times New Roman" w:cs="Times New Roman"/>
                <w:sz w:val="24"/>
                <w:szCs w:val="24"/>
                <w:lang w:eastAsia="en-US"/>
              </w:rPr>
            </w:pPr>
          </w:p>
        </w:tc>
      </w:tr>
      <w:tr w:rsidR="00B47EB6">
        <w:tc>
          <w:tcPr>
            <w:tcW w:w="8647" w:type="dxa"/>
            <w:tcBorders>
              <w:top w:val="nil"/>
              <w:left w:val="single" w:sz="4" w:space="0" w:color="auto"/>
              <w:bottom w:val="single" w:sz="4" w:space="0" w:color="auto"/>
              <w:right w:val="single" w:sz="4" w:space="0" w:color="auto"/>
            </w:tcBorders>
            <w:vAlign w:val="bottom"/>
          </w:tcPr>
          <w:p w:rsidR="00B47EB6" w:rsidRDefault="007D277A" w:rsidP="007C4C33">
            <w:pPr>
              <w:suppressAutoHyphens/>
              <w:autoSpaceDE/>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бюджетным кредитам, полученным от бюджетов других</w:t>
            </w:r>
            <w:r w:rsidR="007C4C33" w:rsidRPr="007C4C3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уровней Российской Федерации</w:t>
            </w:r>
          </w:p>
        </w:tc>
        <w:tc>
          <w:tcPr>
            <w:tcW w:w="2126"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22916,0</w:t>
            </w:r>
          </w:p>
        </w:tc>
        <w:tc>
          <w:tcPr>
            <w:tcW w:w="1985"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13748,0</w:t>
            </w:r>
          </w:p>
        </w:tc>
        <w:tc>
          <w:tcPr>
            <w:tcW w:w="1843" w:type="dxa"/>
            <w:tcBorders>
              <w:top w:val="nil"/>
              <w:left w:val="nil"/>
              <w:bottom w:val="single" w:sz="4" w:space="0" w:color="auto"/>
              <w:right w:val="single" w:sz="4" w:space="0" w:color="auto"/>
            </w:tcBorders>
            <w:noWrap/>
            <w:vAlign w:val="bottom"/>
          </w:tcPr>
          <w:p w:rsidR="00B47EB6" w:rsidRDefault="007D277A">
            <w:pPr>
              <w:suppressAutoHyphens/>
              <w:autoSpaceDE/>
              <w:spacing w:line="27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4580,0</w:t>
            </w:r>
          </w:p>
        </w:tc>
        <w:tc>
          <w:tcPr>
            <w:tcW w:w="283" w:type="dxa"/>
            <w:noWrap/>
            <w:vAlign w:val="bottom"/>
          </w:tcPr>
          <w:p w:rsidR="00B47EB6" w:rsidRDefault="00B47EB6">
            <w:pPr>
              <w:rPr>
                <w:rFonts w:ascii="Times New Roman" w:hAnsi="Times New Roman" w:cs="Times New Roman"/>
                <w:b/>
                <w:sz w:val="24"/>
                <w:szCs w:val="24"/>
                <w:lang w:eastAsia="en-US"/>
              </w:rPr>
            </w:pPr>
          </w:p>
        </w:tc>
      </w:tr>
    </w:tbl>
    <w:p w:rsidR="00B47EB6" w:rsidRDefault="00B47EB6">
      <w:pPr>
        <w:pStyle w:val="aa"/>
        <w:suppressAutoHyphens/>
        <w:ind w:firstLine="0"/>
        <w:jc w:val="right"/>
        <w:outlineLvl w:val="0"/>
        <w:rPr>
          <w:b w:val="0"/>
        </w:rPr>
      </w:pPr>
    </w:p>
    <w:p w:rsidR="007C4C33" w:rsidRDefault="007C4C33">
      <w:pPr>
        <w:autoSpaceDE/>
        <w:autoSpaceDN/>
        <w:rPr>
          <w:rFonts w:ascii="Times New Roman" w:hAnsi="Times New Roman" w:cs="Times New Roman"/>
          <w:bCs/>
          <w:sz w:val="22"/>
          <w:szCs w:val="22"/>
        </w:rPr>
      </w:pPr>
      <w:r>
        <w:rPr>
          <w:b/>
          <w:sz w:val="22"/>
          <w:szCs w:val="22"/>
        </w:rPr>
        <w:br w:type="page"/>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Приложение № 7</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7EB6" w:rsidRDefault="007D277A">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B47EB6" w:rsidRDefault="007D277A">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B47EB6" w:rsidRDefault="007D277A">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B47EB6" w:rsidRDefault="007D277A">
      <w:pPr>
        <w:pStyle w:val="af3"/>
        <w:suppressAutoHyphens/>
        <w:jc w:val="right"/>
        <w:rPr>
          <w:rFonts w:ascii="Times New Roman" w:hAnsi="Times New Roman" w:cs="Times New Roman"/>
        </w:rPr>
      </w:pPr>
      <w:r>
        <w:rPr>
          <w:rFonts w:ascii="Times New Roman" w:hAnsi="Times New Roman" w:cs="Times New Roman"/>
        </w:rPr>
        <w:t xml:space="preserve"> </w:t>
      </w:r>
    </w:p>
    <w:p w:rsidR="00B47EB6" w:rsidRDefault="007D277A">
      <w:pPr>
        <w:suppressAutoHyphens/>
        <w:jc w:val="center"/>
        <w:rPr>
          <w:rFonts w:ascii="Times New Roman" w:hAnsi="Times New Roman" w:cs="Times New Roman"/>
          <w:b/>
          <w:sz w:val="24"/>
          <w:szCs w:val="24"/>
        </w:rPr>
      </w:pPr>
      <w:r>
        <w:rPr>
          <w:rFonts w:ascii="Times New Roman" w:hAnsi="Times New Roman" w:cs="Times New Roman"/>
          <w:b/>
          <w:bCs/>
          <w:sz w:val="24"/>
          <w:szCs w:val="24"/>
        </w:rPr>
        <w:t xml:space="preserve">Программа </w:t>
      </w:r>
      <w:r>
        <w:rPr>
          <w:rFonts w:ascii="Times New Roman" w:hAnsi="Times New Roman" w:cs="Times New Roman"/>
          <w:b/>
          <w:sz w:val="24"/>
          <w:szCs w:val="24"/>
        </w:rPr>
        <w:t xml:space="preserve">муниципальных внутренних заимствований </w:t>
      </w:r>
    </w:p>
    <w:p w:rsidR="00B47EB6" w:rsidRDefault="007D277A">
      <w:pPr>
        <w:suppressAutoHyphens/>
        <w:jc w:val="center"/>
        <w:rPr>
          <w:rFonts w:ascii="Times New Roman" w:hAnsi="Times New Roman" w:cs="Times New Roman"/>
          <w:sz w:val="24"/>
          <w:szCs w:val="24"/>
        </w:rPr>
      </w:pPr>
      <w:r>
        <w:rPr>
          <w:rFonts w:ascii="Times New Roman" w:hAnsi="Times New Roman" w:cs="Times New Roman"/>
          <w:b/>
          <w:sz w:val="24"/>
          <w:szCs w:val="24"/>
        </w:rPr>
        <w:t>Макаровского муниципального округа Сахалинской области на 2025-2027 года</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(тыс. рублей)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77"/>
        <w:gridCol w:w="1985"/>
        <w:gridCol w:w="1701"/>
        <w:gridCol w:w="1843"/>
        <w:gridCol w:w="142"/>
        <w:gridCol w:w="1701"/>
        <w:gridCol w:w="1843"/>
        <w:gridCol w:w="143"/>
        <w:gridCol w:w="1700"/>
        <w:gridCol w:w="425"/>
      </w:tblGrid>
      <w:tr w:rsidR="00B47EB6" w:rsidTr="007C4C33">
        <w:trPr>
          <w:gridAfter w:val="1"/>
          <w:wAfter w:w="425" w:type="dxa"/>
        </w:trPr>
        <w:tc>
          <w:tcPr>
            <w:tcW w:w="675" w:type="dxa"/>
            <w:vMerge w:val="restart"/>
            <w:tcBorders>
              <w:top w:val="single" w:sz="4" w:space="0" w:color="auto"/>
              <w:left w:val="single" w:sz="4" w:space="0" w:color="auto"/>
              <w:right w:val="single" w:sz="4" w:space="0" w:color="auto"/>
            </w:tcBorders>
          </w:tcPr>
          <w:p w:rsidR="00B47EB6" w:rsidRDefault="00B47EB6">
            <w:pPr>
              <w:suppressAutoHyphens/>
              <w:jc w:val="center"/>
              <w:rPr>
                <w:rFonts w:ascii="Times New Roman" w:hAnsi="Times New Roman" w:cs="Times New Roman"/>
                <w:b/>
                <w:sz w:val="24"/>
                <w:szCs w:val="24"/>
              </w:rPr>
            </w:pPr>
          </w:p>
          <w:p w:rsidR="00B47EB6" w:rsidRDefault="007D277A">
            <w:pPr>
              <w:suppressAutoHyphens/>
              <w:jc w:val="center"/>
              <w:rPr>
                <w:rFonts w:ascii="Times New Roman" w:hAnsi="Times New Roman" w:cs="Times New Roman"/>
                <w:b/>
                <w:sz w:val="24"/>
                <w:szCs w:val="24"/>
              </w:rPr>
            </w:pPr>
            <w:r>
              <w:rPr>
                <w:rFonts w:ascii="Times New Roman" w:hAnsi="Times New Roman" w:cs="Times New Roman"/>
                <w:b/>
                <w:sz w:val="24"/>
                <w:szCs w:val="24"/>
              </w:rPr>
              <w:t>№ п/п</w:t>
            </w:r>
          </w:p>
        </w:tc>
        <w:tc>
          <w:tcPr>
            <w:tcW w:w="2977" w:type="dxa"/>
            <w:vMerge w:val="restart"/>
            <w:tcBorders>
              <w:top w:val="single" w:sz="4" w:space="0" w:color="auto"/>
              <w:left w:val="single" w:sz="4" w:space="0" w:color="auto"/>
              <w:right w:val="single" w:sz="4" w:space="0" w:color="auto"/>
            </w:tcBorders>
          </w:tcPr>
          <w:p w:rsidR="00B47EB6" w:rsidRDefault="00B47EB6">
            <w:pPr>
              <w:suppressAutoHyphens/>
              <w:jc w:val="center"/>
              <w:rPr>
                <w:rFonts w:ascii="Times New Roman" w:hAnsi="Times New Roman" w:cs="Times New Roman"/>
                <w:b/>
                <w:sz w:val="24"/>
                <w:szCs w:val="24"/>
              </w:rPr>
            </w:pPr>
          </w:p>
          <w:p w:rsidR="00B47EB6" w:rsidRDefault="007D277A">
            <w:pPr>
              <w:suppressAutoHyphens/>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3686" w:type="dxa"/>
            <w:gridSpan w:val="2"/>
            <w:tcBorders>
              <w:top w:val="single" w:sz="4" w:space="0" w:color="auto"/>
              <w:left w:val="single" w:sz="4" w:space="0" w:color="auto"/>
              <w:right w:val="single" w:sz="4" w:space="0" w:color="auto"/>
            </w:tcBorders>
          </w:tcPr>
          <w:p w:rsidR="00B47EB6" w:rsidRDefault="007D277A">
            <w:pPr>
              <w:suppressAutoHyphens/>
              <w:jc w:val="center"/>
              <w:rPr>
                <w:rFonts w:ascii="Times New Roman" w:hAnsi="Times New Roman" w:cs="Times New Roman"/>
                <w:b/>
                <w:sz w:val="24"/>
                <w:szCs w:val="24"/>
              </w:rPr>
            </w:pPr>
            <w:r>
              <w:rPr>
                <w:rFonts w:ascii="Times New Roman" w:hAnsi="Times New Roman" w:cs="Times New Roman"/>
                <w:b/>
                <w:sz w:val="24"/>
                <w:szCs w:val="24"/>
              </w:rPr>
              <w:t>2025 год</w:t>
            </w:r>
          </w:p>
        </w:tc>
        <w:tc>
          <w:tcPr>
            <w:tcW w:w="3685" w:type="dxa"/>
            <w:gridSpan w:val="3"/>
            <w:tcBorders>
              <w:top w:val="single" w:sz="4" w:space="0" w:color="auto"/>
              <w:left w:val="single" w:sz="4" w:space="0" w:color="auto"/>
              <w:right w:val="single" w:sz="4" w:space="0" w:color="auto"/>
            </w:tcBorders>
          </w:tcPr>
          <w:p w:rsidR="00B47EB6" w:rsidRDefault="007D277A">
            <w:pPr>
              <w:suppressAutoHyphens/>
              <w:jc w:val="center"/>
              <w:rPr>
                <w:rFonts w:ascii="Times New Roman" w:hAnsi="Times New Roman" w:cs="Times New Roman"/>
                <w:b/>
                <w:sz w:val="24"/>
                <w:szCs w:val="24"/>
              </w:rPr>
            </w:pPr>
            <w:r>
              <w:rPr>
                <w:rFonts w:ascii="Times New Roman" w:hAnsi="Times New Roman" w:cs="Times New Roman"/>
                <w:b/>
                <w:sz w:val="24"/>
                <w:szCs w:val="24"/>
              </w:rPr>
              <w:t>2026 год</w:t>
            </w:r>
          </w:p>
        </w:tc>
        <w:tc>
          <w:tcPr>
            <w:tcW w:w="3686" w:type="dxa"/>
            <w:gridSpan w:val="3"/>
            <w:tcBorders>
              <w:top w:val="single" w:sz="4" w:space="0" w:color="auto"/>
              <w:left w:val="single" w:sz="4" w:space="0" w:color="auto"/>
              <w:right w:val="single" w:sz="4" w:space="0" w:color="auto"/>
            </w:tcBorders>
          </w:tcPr>
          <w:p w:rsidR="00B47EB6" w:rsidRDefault="007D277A">
            <w:pPr>
              <w:suppressAutoHyphens/>
              <w:jc w:val="center"/>
              <w:rPr>
                <w:rFonts w:ascii="Times New Roman" w:hAnsi="Times New Roman" w:cs="Times New Roman"/>
                <w:b/>
                <w:sz w:val="24"/>
                <w:szCs w:val="24"/>
              </w:rPr>
            </w:pPr>
            <w:r>
              <w:rPr>
                <w:rFonts w:ascii="Times New Roman" w:hAnsi="Times New Roman" w:cs="Times New Roman"/>
                <w:b/>
                <w:sz w:val="24"/>
                <w:szCs w:val="24"/>
              </w:rPr>
              <w:t>2027 год</w:t>
            </w:r>
          </w:p>
        </w:tc>
      </w:tr>
      <w:tr w:rsidR="00B47EB6" w:rsidTr="007C4C33">
        <w:trPr>
          <w:gridAfter w:val="1"/>
          <w:wAfter w:w="425" w:type="dxa"/>
        </w:trPr>
        <w:tc>
          <w:tcPr>
            <w:tcW w:w="675" w:type="dxa"/>
            <w:vMerge/>
            <w:tcBorders>
              <w:left w:val="single" w:sz="4" w:space="0" w:color="auto"/>
              <w:bottom w:val="single" w:sz="4" w:space="0" w:color="auto"/>
              <w:right w:val="single" w:sz="4" w:space="0" w:color="auto"/>
            </w:tcBorders>
          </w:tcPr>
          <w:p w:rsidR="00B47EB6" w:rsidRDefault="00B47EB6">
            <w:pPr>
              <w:suppressAutoHyphens/>
              <w:jc w:val="center"/>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rsidR="00B47EB6" w:rsidRDefault="00B47EB6">
            <w:pPr>
              <w:suppressAutoHyphens/>
              <w:jc w:val="center"/>
              <w:rPr>
                <w:rFonts w:ascii="Times New Roman" w:hAnsi="Times New Roman" w:cs="Times New Roman"/>
                <w:b/>
                <w:sz w:val="24"/>
                <w:szCs w:val="24"/>
              </w:rPr>
            </w:pPr>
          </w:p>
        </w:tc>
        <w:tc>
          <w:tcPr>
            <w:tcW w:w="1985" w:type="dxa"/>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701" w:type="dxa"/>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c>
          <w:tcPr>
            <w:tcW w:w="1985" w:type="dxa"/>
            <w:gridSpan w:val="2"/>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c>
          <w:tcPr>
            <w:tcW w:w="1986" w:type="dxa"/>
            <w:gridSpan w:val="2"/>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Предельные сроки погашения долговых обязательств</w:t>
            </w:r>
          </w:p>
        </w:tc>
      </w:tr>
      <w:tr w:rsidR="00B47EB6" w:rsidTr="007C4C33">
        <w:trPr>
          <w:tblHeader/>
        </w:trPr>
        <w:tc>
          <w:tcPr>
            <w:tcW w:w="675"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424" w:type="dxa"/>
            <w:tcBorders>
              <w:top w:val="nil"/>
              <w:left w:val="single" w:sz="4" w:space="0" w:color="auto"/>
              <w:bottom w:val="nil"/>
              <w:right w:val="nil"/>
            </w:tcBorders>
          </w:tcPr>
          <w:p w:rsidR="00B47EB6" w:rsidRDefault="00B47EB6">
            <w:pPr>
              <w:suppressAutoHyphens/>
              <w:jc w:val="center"/>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b/>
                <w:bCs/>
                <w:sz w:val="24"/>
                <w:szCs w:val="24"/>
              </w:rPr>
            </w:pPr>
            <w:r>
              <w:rPr>
                <w:rFonts w:ascii="Times New Roman" w:hAnsi="Times New Roman" w:cs="Times New Roman"/>
                <w:b/>
                <w:sz w:val="24"/>
                <w:szCs w:val="24"/>
              </w:rPr>
              <w:t>Муниципальные внутренние заимствования, в том числе:</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22916,0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1. Кредиты кредитных организаций </w:t>
            </w:r>
            <w:r>
              <w:rPr>
                <w:rFonts w:ascii="Times New Roman" w:hAnsi="Times New Roman" w:cs="Times New Roman"/>
                <w:b/>
                <w:sz w:val="24"/>
                <w:szCs w:val="24"/>
              </w:rPr>
              <w:t>в валюте Российской Федерации</w:t>
            </w:r>
            <w:r>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sz w:val="24"/>
                <w:szCs w:val="24"/>
              </w:rPr>
            </w:pPr>
            <w:r>
              <w:rPr>
                <w:rFonts w:ascii="Times New Roman" w:hAnsi="Times New Roman" w:cs="Times New Roman"/>
                <w:sz w:val="24"/>
                <w:szCs w:val="24"/>
              </w:rPr>
              <w:t xml:space="preserve">  привлечение средств</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sz w:val="24"/>
                <w:szCs w:val="24"/>
              </w:rPr>
            </w:pPr>
            <w:r>
              <w:rPr>
                <w:rFonts w:ascii="Times New Roman" w:hAnsi="Times New Roman" w:cs="Times New Roman"/>
                <w:sz w:val="24"/>
                <w:szCs w:val="24"/>
              </w:rPr>
              <w:t xml:space="preserve">  погашение средств </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b/>
                <w:sz w:val="24"/>
                <w:szCs w:val="24"/>
              </w:rPr>
            </w:pPr>
            <w:r>
              <w:rPr>
                <w:rFonts w:ascii="Times New Roman" w:hAnsi="Times New Roman" w:cs="Times New Roman"/>
                <w:b/>
                <w:bCs/>
                <w:sz w:val="24"/>
                <w:szCs w:val="24"/>
              </w:rPr>
              <w:t>2. Б</w:t>
            </w:r>
            <w:r>
              <w:rPr>
                <w:rFonts w:ascii="Times New Roman" w:hAnsi="Times New Roman" w:cs="Times New Roman"/>
                <w:b/>
                <w:sz w:val="24"/>
                <w:szCs w:val="24"/>
              </w:rPr>
              <w:t>юджетные кредиты из других бюджетов бюджетной системы Российской Федерации:</w:t>
            </w:r>
          </w:p>
          <w:p w:rsidR="00B47EB6" w:rsidRDefault="00B47EB6" w:rsidP="007C4C33">
            <w:pPr>
              <w:suppressAutoHyphens/>
              <w:jc w:val="both"/>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22916,0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b/>
                <w:sz w:val="24"/>
                <w:szCs w:val="24"/>
              </w:rPr>
            </w:pPr>
            <w:r>
              <w:rPr>
                <w:rFonts w:ascii="Times New Roman" w:hAnsi="Times New Roman" w:cs="Times New Roman"/>
                <w:b/>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sz w:val="24"/>
                <w:szCs w:val="24"/>
              </w:rPr>
            </w:pPr>
            <w:r>
              <w:rPr>
                <w:rFonts w:ascii="Times New Roman" w:hAnsi="Times New Roman" w:cs="Times New Roman"/>
                <w:sz w:val="24"/>
                <w:szCs w:val="24"/>
              </w:rPr>
              <w:t xml:space="preserve">2.1.Бюджетные кредиты, предоставляемые из областного бюджета на: </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22916,0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sz w:val="24"/>
                <w:szCs w:val="24"/>
              </w:rPr>
            </w:pPr>
            <w:r>
              <w:rPr>
                <w:rFonts w:ascii="Times New Roman" w:hAnsi="Times New Roman" w:cs="Times New Roman"/>
                <w:sz w:val="24"/>
                <w:szCs w:val="24"/>
              </w:rPr>
              <w:t xml:space="preserve">привлечение средств </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27500,0</w:t>
            </w:r>
          </w:p>
        </w:tc>
        <w:tc>
          <w:tcPr>
            <w:tcW w:w="1701" w:type="dxa"/>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B47EB6">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B47EB6" w:rsidRDefault="00B47EB6">
            <w:pPr>
              <w:suppressAutoHyphens/>
              <w:rPr>
                <w:rFonts w:ascii="Times New Roman" w:hAnsi="Times New Roman" w:cs="Times New Roman"/>
                <w:sz w:val="24"/>
                <w:szCs w:val="24"/>
              </w:rPr>
            </w:pPr>
          </w:p>
        </w:tc>
      </w:tr>
      <w:tr w:rsidR="00B47EB6" w:rsidTr="007C4C33">
        <w:tc>
          <w:tcPr>
            <w:tcW w:w="675" w:type="dxa"/>
            <w:tcBorders>
              <w:top w:val="single" w:sz="4" w:space="0" w:color="auto"/>
              <w:left w:val="single" w:sz="4" w:space="0" w:color="auto"/>
              <w:bottom w:val="single" w:sz="4" w:space="0" w:color="auto"/>
              <w:right w:val="single" w:sz="4" w:space="0" w:color="auto"/>
            </w:tcBorders>
            <w:vAlign w:val="bottom"/>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vAlign w:val="bottom"/>
          </w:tcPr>
          <w:p w:rsidR="00B47EB6" w:rsidRDefault="007D277A" w:rsidP="007C4C33">
            <w:pPr>
              <w:suppressAutoHyphens/>
              <w:jc w:val="both"/>
              <w:rPr>
                <w:rFonts w:ascii="Times New Roman" w:hAnsi="Times New Roman" w:cs="Times New Roman"/>
                <w:sz w:val="24"/>
                <w:szCs w:val="24"/>
              </w:rPr>
            </w:pPr>
            <w:r>
              <w:rPr>
                <w:rFonts w:ascii="Times New Roman" w:hAnsi="Times New Roman" w:cs="Times New Roman"/>
                <w:sz w:val="24"/>
                <w:szCs w:val="24"/>
              </w:rPr>
              <w:t>погашение средств</w:t>
            </w:r>
          </w:p>
        </w:tc>
        <w:tc>
          <w:tcPr>
            <w:tcW w:w="1985"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4584,0</w:t>
            </w:r>
          </w:p>
        </w:tc>
        <w:tc>
          <w:tcPr>
            <w:tcW w:w="1701"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2026 год</w:t>
            </w:r>
          </w:p>
        </w:tc>
        <w:tc>
          <w:tcPr>
            <w:tcW w:w="1843" w:type="dxa"/>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9168,0</w:t>
            </w:r>
          </w:p>
        </w:tc>
        <w:tc>
          <w:tcPr>
            <w:tcW w:w="1843" w:type="dxa"/>
            <w:gridSpan w:val="2"/>
            <w:tcBorders>
              <w:top w:val="single" w:sz="4" w:space="0" w:color="auto"/>
              <w:left w:val="single" w:sz="4" w:space="0" w:color="auto"/>
              <w:bottom w:val="single" w:sz="4" w:space="0" w:color="auto"/>
              <w:right w:val="single" w:sz="4" w:space="0" w:color="auto"/>
            </w:tcBorders>
          </w:tcPr>
          <w:p w:rsidR="00B47EB6" w:rsidRDefault="007D277A">
            <w:pPr>
              <w:suppressAutoHyphens/>
              <w:rPr>
                <w:rFonts w:ascii="Times New Roman" w:hAnsi="Times New Roman" w:cs="Times New Roman"/>
                <w:sz w:val="24"/>
                <w:szCs w:val="24"/>
              </w:rPr>
            </w:pPr>
            <w:r>
              <w:rPr>
                <w:rFonts w:ascii="Times New Roman" w:hAnsi="Times New Roman" w:cs="Times New Roman"/>
                <w:sz w:val="24"/>
                <w:szCs w:val="24"/>
              </w:rPr>
              <w:t>2027 год</w:t>
            </w:r>
          </w:p>
        </w:tc>
        <w:tc>
          <w:tcPr>
            <w:tcW w:w="424" w:type="dxa"/>
            <w:tcBorders>
              <w:top w:val="nil"/>
              <w:left w:val="single" w:sz="4" w:space="0" w:color="auto"/>
              <w:bottom w:val="nil"/>
              <w:right w:val="nil"/>
            </w:tcBorders>
            <w:vAlign w:val="bottom"/>
          </w:tcPr>
          <w:p w:rsidR="00B47EB6" w:rsidRDefault="00B47EB6">
            <w:pPr>
              <w:suppressAutoHyphens/>
              <w:rPr>
                <w:rFonts w:ascii="Times New Roman" w:hAnsi="Times New Roman" w:cs="Times New Roman"/>
                <w:sz w:val="24"/>
                <w:szCs w:val="24"/>
              </w:rPr>
            </w:pPr>
          </w:p>
        </w:tc>
      </w:tr>
    </w:tbl>
    <w:p w:rsidR="00B47EB6" w:rsidRDefault="00B47EB6">
      <w:pPr>
        <w:suppressAutoHyphens/>
        <w:rPr>
          <w:rFonts w:ascii="Times New Roman" w:hAnsi="Times New Roman" w:cs="Times New Roman"/>
          <w:sz w:val="24"/>
          <w:szCs w:val="24"/>
          <w:lang w:val="en-US"/>
        </w:rPr>
      </w:pPr>
    </w:p>
    <w:p w:rsidR="007C4C33" w:rsidRDefault="007C4C33">
      <w:pPr>
        <w:autoSpaceDE/>
        <w:autoSpaceDN/>
        <w:rPr>
          <w:rFonts w:asciiTheme="minorHAnsi" w:hAnsiTheme="minorHAnsi"/>
          <w:sz w:val="22"/>
          <w:szCs w:val="22"/>
        </w:rPr>
      </w:pPr>
      <w:r>
        <w:rPr>
          <w:rFonts w:asciiTheme="minorHAnsi" w:hAnsiTheme="minorHAnsi"/>
          <w:sz w:val="22"/>
          <w:szCs w:val="22"/>
        </w:rPr>
        <w:br w:type="page"/>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Приложение № 8</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B47EB6" w:rsidRDefault="007D277A">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47EB6" w:rsidRDefault="007D277A">
      <w:pPr>
        <w:pStyle w:val="af3"/>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B47EB6" w:rsidRDefault="007D277A">
      <w:pPr>
        <w:pStyle w:val="af3"/>
        <w:suppressAutoHyphens/>
        <w:jc w:val="right"/>
        <w:rPr>
          <w:rFonts w:ascii="Times New Roman" w:hAnsi="Times New Roman" w:cs="Times New Roman"/>
        </w:rPr>
      </w:pPr>
      <w:r>
        <w:rPr>
          <w:rFonts w:ascii="Times New Roman" w:hAnsi="Times New Roman" w:cs="Times New Roman"/>
        </w:rPr>
        <w:t>Сахалинской области</w:t>
      </w:r>
    </w:p>
    <w:p w:rsidR="00B47EB6" w:rsidRDefault="007D277A">
      <w:pPr>
        <w:pStyle w:val="af3"/>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B47EB6" w:rsidRDefault="00B47EB6">
      <w:pPr>
        <w:suppressAutoHyphens/>
        <w:jc w:val="right"/>
        <w:rPr>
          <w:rFonts w:ascii="Times New Roman" w:hAnsi="Times New Roman" w:cs="Times New Roman"/>
          <w:sz w:val="24"/>
          <w:szCs w:val="24"/>
        </w:rPr>
      </w:pPr>
    </w:p>
    <w:p w:rsidR="00B47EB6" w:rsidRDefault="007D277A">
      <w:pPr>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Источники финансирования дефицита бюджета </w:t>
      </w:r>
      <w:r>
        <w:rPr>
          <w:rFonts w:ascii="Times New Roman" w:hAnsi="Times New Roman" w:cs="Times New Roman"/>
          <w:b/>
          <w:sz w:val="24"/>
          <w:szCs w:val="24"/>
        </w:rPr>
        <w:t>Макаровского муниципального округа Сахалинской области</w:t>
      </w:r>
      <w:r>
        <w:rPr>
          <w:rFonts w:ascii="Times New Roman" w:hAnsi="Times New Roman" w:cs="Times New Roman"/>
          <w:b/>
          <w:bCs/>
          <w:sz w:val="24"/>
          <w:szCs w:val="24"/>
        </w:rPr>
        <w:t xml:space="preserve"> на 2025-2027 года</w:t>
      </w:r>
    </w:p>
    <w:p w:rsidR="00B47EB6" w:rsidRDefault="007D277A">
      <w:pPr>
        <w:suppressAutoHyphens/>
        <w:jc w:val="right"/>
        <w:rPr>
          <w:rFonts w:ascii="Times New Roman" w:hAnsi="Times New Roman" w:cs="Times New Roman"/>
          <w:b/>
          <w:bCs/>
          <w:sz w:val="24"/>
          <w:szCs w:val="24"/>
        </w:rPr>
      </w:pPr>
      <w:r>
        <w:rPr>
          <w:rFonts w:ascii="Times New Roman" w:hAnsi="Times New Roman" w:cs="Times New Roman"/>
          <w:sz w:val="24"/>
          <w:szCs w:val="24"/>
        </w:rPr>
        <w:t>(тыс. рублей)</w:t>
      </w: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806"/>
        <w:gridCol w:w="2090"/>
        <w:gridCol w:w="2038"/>
        <w:gridCol w:w="2038"/>
      </w:tblGrid>
      <w:tr w:rsidR="00B47EB6">
        <w:tc>
          <w:tcPr>
            <w:tcW w:w="564"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 п/п</w:t>
            </w:r>
          </w:p>
        </w:tc>
        <w:tc>
          <w:tcPr>
            <w:tcW w:w="7806"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b/>
                <w:bCs/>
                <w:sz w:val="24"/>
                <w:szCs w:val="24"/>
              </w:rPr>
            </w:pPr>
            <w:r>
              <w:rPr>
                <w:rFonts w:ascii="Times New Roman" w:hAnsi="Times New Roman" w:cs="Times New Roman"/>
                <w:sz w:val="24"/>
                <w:szCs w:val="24"/>
              </w:rPr>
              <w:t>Наименование и</w:t>
            </w:r>
            <w:r>
              <w:rPr>
                <w:rFonts w:ascii="Times New Roman" w:hAnsi="Times New Roman" w:cs="Times New Roman"/>
                <w:bCs/>
                <w:sz w:val="24"/>
                <w:szCs w:val="24"/>
              </w:rPr>
              <w:t xml:space="preserve">сточников финансирования дефицита бюджета </w:t>
            </w:r>
            <w:r>
              <w:rPr>
                <w:rFonts w:ascii="Times New Roman" w:hAnsi="Times New Roman" w:cs="Times New Roman"/>
                <w:sz w:val="24"/>
                <w:szCs w:val="24"/>
              </w:rPr>
              <w:t>Макаровского муниципального округа Сахалинской области</w:t>
            </w:r>
          </w:p>
        </w:tc>
        <w:tc>
          <w:tcPr>
            <w:tcW w:w="2090"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2025 год</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2026 год</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2027 год</w:t>
            </w:r>
          </w:p>
        </w:tc>
      </w:tr>
      <w:tr w:rsidR="00B47EB6">
        <w:tc>
          <w:tcPr>
            <w:tcW w:w="564"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1.</w:t>
            </w:r>
          </w:p>
        </w:tc>
        <w:tc>
          <w:tcPr>
            <w:tcW w:w="7806" w:type="dxa"/>
            <w:tcBorders>
              <w:top w:val="single" w:sz="4" w:space="0" w:color="auto"/>
              <w:left w:val="single" w:sz="4" w:space="0" w:color="auto"/>
              <w:bottom w:val="single" w:sz="4" w:space="0" w:color="auto"/>
              <w:right w:val="single" w:sz="4" w:space="0" w:color="auto"/>
            </w:tcBorders>
          </w:tcPr>
          <w:p w:rsidR="00B47EB6" w:rsidRDefault="007D277A">
            <w:pPr>
              <w:suppressAutoHyphens/>
              <w:jc w:val="both"/>
              <w:rPr>
                <w:rFonts w:ascii="Times New Roman" w:hAnsi="Times New Roman" w:cs="Times New Roman"/>
                <w:sz w:val="24"/>
                <w:szCs w:val="24"/>
              </w:rPr>
            </w:pPr>
            <w:r>
              <w:rPr>
                <w:rFonts w:ascii="Times New Roman" w:hAnsi="Times New Roman" w:cs="Times New Roman"/>
                <w:sz w:val="24"/>
                <w:szCs w:val="24"/>
              </w:rPr>
              <w:t>Разница между полученными и погашенными бюджетными кредитами от других бюджетов бюджетной системы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22916,0</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B47EB6">
        <w:tc>
          <w:tcPr>
            <w:tcW w:w="564"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7806" w:type="dxa"/>
            <w:tcBorders>
              <w:top w:val="single" w:sz="4" w:space="0" w:color="auto"/>
              <w:left w:val="single" w:sz="4" w:space="0" w:color="auto"/>
              <w:bottom w:val="single" w:sz="4" w:space="0" w:color="auto"/>
              <w:right w:val="single" w:sz="4" w:space="0" w:color="auto"/>
            </w:tcBorders>
          </w:tcPr>
          <w:p w:rsidR="00B47EB6" w:rsidRDefault="007D277A">
            <w:pPr>
              <w:suppressAutoHyphens/>
              <w:jc w:val="both"/>
              <w:rPr>
                <w:rFonts w:ascii="Times New Roman" w:hAnsi="Times New Roman" w:cs="Times New Roman"/>
                <w:sz w:val="24"/>
                <w:szCs w:val="24"/>
              </w:rPr>
            </w:pPr>
            <w:r>
              <w:rPr>
                <w:rFonts w:ascii="Times New Roman" w:hAnsi="Times New Roman" w:cs="Times New Roman"/>
                <w:sz w:val="24"/>
                <w:szCs w:val="24"/>
              </w:rPr>
              <w:t xml:space="preserve">Изменение остатков средств на счетах по учету средств местного бюджета </w:t>
            </w:r>
          </w:p>
        </w:tc>
        <w:tc>
          <w:tcPr>
            <w:tcW w:w="2090" w:type="dxa"/>
            <w:tcBorders>
              <w:top w:val="single" w:sz="4" w:space="0" w:color="auto"/>
              <w:left w:val="single" w:sz="4" w:space="0" w:color="auto"/>
              <w:bottom w:val="single" w:sz="4" w:space="0" w:color="auto"/>
              <w:right w:val="single" w:sz="4" w:space="0" w:color="auto"/>
            </w:tcBorders>
          </w:tcPr>
          <w:p w:rsidR="00B47EB6" w:rsidRPr="002E09A3" w:rsidRDefault="002E09A3">
            <w:pPr>
              <w:suppressAutoHyphens/>
              <w:jc w:val="center"/>
              <w:rPr>
                <w:rFonts w:ascii="Times New Roman" w:hAnsi="Times New Roman" w:cs="Times New Roman"/>
                <w:sz w:val="24"/>
                <w:szCs w:val="24"/>
              </w:rPr>
            </w:pPr>
            <w:r>
              <w:rPr>
                <w:rFonts w:ascii="Times New Roman" w:hAnsi="Times New Roman" w:cs="Times New Roman"/>
                <w:sz w:val="24"/>
                <w:szCs w:val="24"/>
              </w:rPr>
              <w:t>21708,7</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B47EB6">
        <w:tc>
          <w:tcPr>
            <w:tcW w:w="564" w:type="dxa"/>
            <w:tcBorders>
              <w:top w:val="single" w:sz="4" w:space="0" w:color="auto"/>
              <w:left w:val="single" w:sz="4" w:space="0" w:color="auto"/>
              <w:bottom w:val="single" w:sz="4" w:space="0" w:color="auto"/>
              <w:right w:val="single" w:sz="4" w:space="0" w:color="auto"/>
            </w:tcBorders>
          </w:tcPr>
          <w:p w:rsidR="00B47EB6" w:rsidRDefault="00B47EB6">
            <w:pPr>
              <w:suppressAutoHyphens/>
              <w:jc w:val="both"/>
              <w:rPr>
                <w:rFonts w:ascii="Times New Roman" w:hAnsi="Times New Roman" w:cs="Times New Roman"/>
                <w:sz w:val="24"/>
                <w:szCs w:val="24"/>
              </w:rPr>
            </w:pPr>
          </w:p>
        </w:tc>
        <w:tc>
          <w:tcPr>
            <w:tcW w:w="7806" w:type="dxa"/>
            <w:tcBorders>
              <w:top w:val="single" w:sz="4" w:space="0" w:color="auto"/>
              <w:left w:val="single" w:sz="4" w:space="0" w:color="auto"/>
              <w:bottom w:val="single" w:sz="4" w:space="0" w:color="auto"/>
              <w:right w:val="single" w:sz="4" w:space="0" w:color="auto"/>
            </w:tcBorders>
          </w:tcPr>
          <w:p w:rsidR="00B47EB6" w:rsidRDefault="007D277A">
            <w:pPr>
              <w:suppressAutoHyphens/>
              <w:jc w:val="both"/>
              <w:rPr>
                <w:rFonts w:ascii="Times New Roman" w:hAnsi="Times New Roman" w:cs="Times New Roman"/>
                <w:sz w:val="24"/>
                <w:szCs w:val="24"/>
              </w:rPr>
            </w:pPr>
            <w:r>
              <w:rPr>
                <w:rFonts w:ascii="Times New Roman" w:hAnsi="Times New Roman" w:cs="Times New Roman"/>
                <w:sz w:val="24"/>
                <w:szCs w:val="24"/>
              </w:rPr>
              <w:t>Итого</w:t>
            </w:r>
          </w:p>
        </w:tc>
        <w:tc>
          <w:tcPr>
            <w:tcW w:w="2090" w:type="dxa"/>
            <w:tcBorders>
              <w:top w:val="single" w:sz="4" w:space="0" w:color="auto"/>
              <w:left w:val="single" w:sz="4" w:space="0" w:color="auto"/>
              <w:bottom w:val="single" w:sz="4" w:space="0" w:color="auto"/>
              <w:right w:val="single" w:sz="4" w:space="0" w:color="auto"/>
            </w:tcBorders>
          </w:tcPr>
          <w:p w:rsidR="00B47EB6" w:rsidRDefault="002E09A3">
            <w:pPr>
              <w:suppressAutoHyphens/>
              <w:jc w:val="center"/>
              <w:rPr>
                <w:rFonts w:ascii="Times New Roman" w:hAnsi="Times New Roman" w:cs="Times New Roman"/>
                <w:sz w:val="24"/>
                <w:szCs w:val="24"/>
              </w:rPr>
            </w:pPr>
            <w:r>
              <w:rPr>
                <w:rFonts w:ascii="Times New Roman" w:hAnsi="Times New Roman" w:cs="Times New Roman"/>
                <w:sz w:val="24"/>
                <w:szCs w:val="24"/>
              </w:rPr>
              <w:t>44 624,7</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B47EB6" w:rsidRDefault="007D277A">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bl>
    <w:p w:rsidR="00B47EB6" w:rsidRDefault="00B47EB6">
      <w:pPr>
        <w:pStyle w:val="aa"/>
        <w:suppressAutoHyphens/>
        <w:ind w:firstLine="0"/>
        <w:outlineLvl w:val="0"/>
        <w:rPr>
          <w:b w:val="0"/>
        </w:rPr>
        <w:sectPr w:rsidR="00B47EB6">
          <w:headerReference w:type="default" r:id="rId11"/>
          <w:pgSz w:w="16838" w:h="11906" w:orient="landscape"/>
          <w:pgMar w:top="1701" w:right="1134" w:bottom="567" w:left="1134" w:header="709" w:footer="709" w:gutter="0"/>
          <w:cols w:space="708"/>
          <w:docGrid w:linePitch="490"/>
        </w:sectPr>
      </w:pPr>
    </w:p>
    <w:p w:rsidR="00034FE6" w:rsidRPr="009B2068" w:rsidRDefault="00034FE6" w:rsidP="00034FE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Приложение № 10</w:t>
      </w:r>
    </w:p>
    <w:p w:rsidR="00034FE6" w:rsidRPr="009B2068" w:rsidRDefault="00034FE6" w:rsidP="00034FE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к решению Собрания</w:t>
      </w:r>
    </w:p>
    <w:p w:rsidR="00034FE6" w:rsidRPr="009B2068" w:rsidRDefault="00034FE6" w:rsidP="00034FE6">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034FE6" w:rsidRDefault="00034FE6" w:rsidP="00034FE6">
      <w:pPr>
        <w:pStyle w:val="af3"/>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034FE6" w:rsidRPr="00E005B0" w:rsidRDefault="00034FE6" w:rsidP="00034FE6">
      <w:pPr>
        <w:pStyle w:val="af3"/>
        <w:suppressAutoHyphens/>
        <w:jc w:val="right"/>
        <w:rPr>
          <w:rFonts w:ascii="Times New Roman" w:hAnsi="Times New Roman" w:cs="Times New Roman"/>
        </w:rPr>
      </w:pPr>
      <w:r w:rsidRPr="00A87928">
        <w:rPr>
          <w:rFonts w:ascii="Times New Roman" w:hAnsi="Times New Roman" w:cs="Times New Roman"/>
        </w:rPr>
        <w:t>Сахалинской области</w:t>
      </w:r>
    </w:p>
    <w:p w:rsidR="00034FE6" w:rsidRPr="009B2068" w:rsidRDefault="00034FE6" w:rsidP="00034FE6">
      <w:pPr>
        <w:pStyle w:val="af3"/>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034FE6" w:rsidRPr="009B2068" w:rsidRDefault="00034FE6" w:rsidP="00034FE6">
      <w:pPr>
        <w:pStyle w:val="af3"/>
        <w:suppressAutoHyphens/>
        <w:jc w:val="center"/>
        <w:rPr>
          <w:rFonts w:ascii="Times New Roman" w:hAnsi="Times New Roman" w:cs="Times New Roman"/>
        </w:rPr>
      </w:pPr>
    </w:p>
    <w:p w:rsidR="00034FE6" w:rsidRPr="009B2068" w:rsidRDefault="00034FE6" w:rsidP="00034FE6">
      <w:pPr>
        <w:pStyle w:val="af3"/>
        <w:suppressAutoHyphens/>
        <w:jc w:val="center"/>
        <w:rPr>
          <w:rFonts w:ascii="Times New Roman" w:hAnsi="Times New Roman" w:cs="Times New Roman"/>
          <w:b/>
        </w:rPr>
      </w:pPr>
      <w:r w:rsidRPr="009B2068">
        <w:rPr>
          <w:rFonts w:ascii="Times New Roman" w:hAnsi="Times New Roman" w:cs="Times New Roman"/>
          <w:b/>
        </w:rPr>
        <w:t>Распределение безвозмездных поступлений на 2025 и плановый период 2026-2027</w:t>
      </w:r>
      <w:r>
        <w:rPr>
          <w:rFonts w:ascii="Times New Roman" w:hAnsi="Times New Roman" w:cs="Times New Roman"/>
          <w:b/>
        </w:rPr>
        <w:t xml:space="preserve"> года</w:t>
      </w:r>
    </w:p>
    <w:p w:rsidR="00034FE6" w:rsidRDefault="00034FE6" w:rsidP="00034FE6">
      <w:pPr>
        <w:pStyle w:val="af3"/>
        <w:suppressAutoHyphens/>
        <w:jc w:val="right"/>
        <w:rPr>
          <w:rFonts w:ascii="Times New Roman" w:hAnsi="Times New Roman" w:cs="Times New Roman"/>
        </w:rPr>
      </w:pPr>
      <w:r w:rsidRPr="009B2068">
        <w:rPr>
          <w:rFonts w:ascii="Times New Roman" w:hAnsi="Times New Roman" w:cs="Times New Roman"/>
        </w:rPr>
        <w:t>(тыс. рублей)</w:t>
      </w:r>
    </w:p>
    <w:tbl>
      <w:tblPr>
        <w:tblW w:w="13308" w:type="dxa"/>
        <w:tblInd w:w="-459" w:type="dxa"/>
        <w:tblLook w:val="04A0" w:firstRow="1" w:lastRow="0" w:firstColumn="1" w:lastColumn="0" w:noHBand="0" w:noVBand="1"/>
      </w:tblPr>
      <w:tblGrid>
        <w:gridCol w:w="5103"/>
        <w:gridCol w:w="1701"/>
        <w:gridCol w:w="1560"/>
        <w:gridCol w:w="1559"/>
        <w:gridCol w:w="1905"/>
        <w:gridCol w:w="1480"/>
      </w:tblGrid>
      <w:tr w:rsidR="00034FE6" w:rsidRPr="00034FE6" w:rsidTr="00DB7708">
        <w:tc>
          <w:tcPr>
            <w:tcW w:w="5103" w:type="dxa"/>
            <w:tcBorders>
              <w:top w:val="single" w:sz="4" w:space="0" w:color="auto"/>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l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2025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2027 год</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БЕЗВОЗМЕЗДНЫЕ ПОСТУПЛЕНИЯ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1 007 184,80</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646 463,50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831 304,30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209 914,50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45 268,40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56,70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Дотация муниципальным округам Сахалинской области на выравнивание бюджетной обеспеченности городских округов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168 417,60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45 268,40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56,70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Дотация муниципальным округам Сахалинской области на поддержку мер по обеспечению сбалансированности местных бюджетов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41 496,90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Прочие субсидии: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424 451,40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223 296,90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449 520,50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обеспечение населения качественным жильем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89 785,40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8 581,40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43 389,80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поддержку муниципальных программ формирования современной городской среды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113 781,80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64 120,70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61 874,70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осуществление мероприятий по повышению качества предоставляемых жилищно-коммунальных услуг</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84 042,90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52 944,00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92 240,10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развитие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27 721,20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9 103,40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развитие туризма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1 944,10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w:t>
            </w:r>
            <w:r w:rsidR="00A42DA1">
              <w:rPr>
                <w:rFonts w:ascii="Times New Roman" w:hAnsi="Times New Roman" w:cs="Times New Roman"/>
                <w:color w:val="000000"/>
                <w:sz w:val="24"/>
                <w:szCs w:val="24"/>
              </w:rPr>
              <w:t>их специальный налоговый режим «Налог на профессиональный доход»</w:t>
            </w:r>
            <w:r w:rsidRPr="00034FE6">
              <w:rPr>
                <w:rFonts w:ascii="Times New Roman" w:hAnsi="Times New Roman" w:cs="Times New Roman"/>
                <w:color w:val="000000"/>
                <w:sz w:val="24"/>
                <w:szCs w:val="24"/>
              </w:rPr>
              <w:t>, организаций, образующих инфраструктуру поддержки субъектов малого и среднего предпринимательства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995,00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995,00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995,00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софинансирование расходов муниципальных образований в сфере транспорта и дорожного хозяйства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20 160,00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20 160,00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20 160,00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развитие агропромышленного комплекса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7 349,20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7 349,20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7 349,20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1 904,70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2 285,30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2 285,30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реализацию в Сахалинской области общественно знач</w:t>
            </w:r>
            <w:r w:rsidR="00A42DA1">
              <w:rPr>
                <w:rFonts w:ascii="Times New Roman" w:hAnsi="Times New Roman" w:cs="Times New Roman"/>
                <w:color w:val="000000"/>
                <w:sz w:val="24"/>
                <w:szCs w:val="24"/>
              </w:rPr>
              <w:t>имых проектов в рамках проекта «</w:t>
            </w:r>
            <w:r w:rsidRPr="00034FE6">
              <w:rPr>
                <w:rFonts w:ascii="Times New Roman" w:hAnsi="Times New Roman" w:cs="Times New Roman"/>
                <w:color w:val="000000"/>
                <w:sz w:val="24"/>
                <w:szCs w:val="24"/>
              </w:rPr>
              <w:t>Молод</w:t>
            </w:r>
            <w:r w:rsidR="00A42DA1">
              <w:rPr>
                <w:rFonts w:ascii="Times New Roman" w:hAnsi="Times New Roman" w:cs="Times New Roman"/>
                <w:color w:val="000000"/>
                <w:sz w:val="24"/>
                <w:szCs w:val="24"/>
              </w:rPr>
              <w:t>ежный бюджет»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5 000,00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5 000,00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5 000,00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на реализацию инициативных проектов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4 720,00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организацию электро-, тепло-, газоснабжения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3 201,00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22 601,00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22 601,00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проведение комплексных кадастровых работ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25,80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Субсидия муниципальным округам Сахалинской области на проведение комплекса мероприятий по борьбе с борщевиком Сосновского на территории Сахалинской области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5 863,70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5 863,70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5 863,70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15 000,00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160 000,00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развитие физической культуры и спорта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1 689,00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784,10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18 784,10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Субсидия муниципальным округам Сахалинской области на развитие культуры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4 850,20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обеспечение комплексного развития сельских территорий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33 466,00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DB7708" w:rsidP="007C4C33">
            <w:pPr>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Субсидия муниципальным округам </w:t>
            </w:r>
            <w:r w:rsidR="00034FE6" w:rsidRPr="00034FE6">
              <w:rPr>
                <w:rFonts w:ascii="Times New Roman" w:hAnsi="Times New Roman" w:cs="Times New Roman"/>
                <w:color w:val="000000"/>
                <w:sz w:val="24"/>
                <w:szCs w:val="24"/>
              </w:rPr>
              <w:t>Сахалинской области на защиту населения и объектов экономики от негативного воздействия вод</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9 477,70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0,00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Субсидия муниципальным округам Сахалинской области на реализацию мероприятий по обеспечению питанием отдельных категорий</w:t>
            </w:r>
            <w:r w:rsidR="00DB7708">
              <w:rPr>
                <w:rFonts w:ascii="Times New Roman" w:hAnsi="Times New Roman" w:cs="Times New Roman"/>
                <w:color w:val="000000"/>
                <w:sz w:val="24"/>
                <w:szCs w:val="24"/>
              </w:rPr>
              <w:t>,</w:t>
            </w:r>
            <w:r w:rsidRPr="00034FE6">
              <w:rPr>
                <w:rFonts w:ascii="Times New Roman" w:hAnsi="Times New Roman" w:cs="Times New Roman"/>
                <w:color w:val="000000"/>
                <w:sz w:val="24"/>
                <w:szCs w:val="24"/>
              </w:rPr>
              <w:t xml:space="preserve"> обучающихся в муниципальных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8 499,50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8 483,30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8 977,60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Субвенции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356 501,70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361 135,60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364 867,20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органами местного самоуправления городских округов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838,10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916,40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949,30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sz w:val="24"/>
                <w:szCs w:val="24"/>
              </w:rPr>
            </w:pPr>
            <w:r w:rsidRPr="00034FE6">
              <w:rPr>
                <w:rFonts w:ascii="Times New Roman" w:hAnsi="Times New Roman" w:cs="Times New Roman"/>
                <w:sz w:val="24"/>
                <w:szCs w:val="24"/>
              </w:rPr>
              <w:t>Субвенция муниципальным округам Сахалинской области на реализа</w:t>
            </w:r>
            <w:r w:rsidR="00A42DA1">
              <w:rPr>
                <w:rFonts w:ascii="Times New Roman" w:hAnsi="Times New Roman" w:cs="Times New Roman"/>
                <w:sz w:val="24"/>
                <w:szCs w:val="24"/>
              </w:rPr>
              <w:t>цию Закона Сахалинской области «</w:t>
            </w:r>
            <w:r w:rsidRPr="00034FE6">
              <w:rPr>
                <w:rFonts w:ascii="Times New Roman" w:hAnsi="Times New Roman" w:cs="Times New Roman"/>
                <w:sz w:val="24"/>
                <w:szCs w:val="24"/>
              </w:rPr>
              <w:t>О наделении органов местного самоуправления государственными полномочиями Сахалинс</w:t>
            </w:r>
            <w:r w:rsidR="00A42DA1">
              <w:rPr>
                <w:rFonts w:ascii="Times New Roman" w:hAnsi="Times New Roman" w:cs="Times New Roman"/>
                <w:sz w:val="24"/>
                <w:szCs w:val="24"/>
              </w:rPr>
              <w:t>кой области в сфере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4 764,30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5 841,70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5 841,70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w:t>
            </w:r>
            <w:r w:rsidR="00A42DA1">
              <w:rPr>
                <w:rFonts w:ascii="Times New Roman" w:hAnsi="Times New Roman" w:cs="Times New Roman"/>
                <w:color w:val="000000"/>
                <w:sz w:val="24"/>
                <w:szCs w:val="24"/>
              </w:rPr>
              <w:t>ласти по опеке и попечительству»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46 464,30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44 953,00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48 653,00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обеспечению питанием и молоком обучающихся</w:t>
            </w:r>
            <w:r w:rsidR="00A42DA1">
              <w:rPr>
                <w:rFonts w:ascii="Times New Roman" w:hAnsi="Times New Roman" w:cs="Times New Roman"/>
                <w:color w:val="000000"/>
                <w:sz w:val="24"/>
                <w:szCs w:val="24"/>
              </w:rPr>
              <w:t xml:space="preserve"> в образовательных организациях»</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5 609,80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6 801,00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6 801,00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оказанию граждана</w:t>
            </w:r>
            <w:r w:rsidR="00A42DA1">
              <w:rPr>
                <w:rFonts w:ascii="Times New Roman" w:hAnsi="Times New Roman" w:cs="Times New Roman"/>
                <w:color w:val="000000"/>
                <w:sz w:val="24"/>
                <w:szCs w:val="24"/>
              </w:rPr>
              <w:t>м бесплатной юридической помощи»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1 849,30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1 629,40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1 629,40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w:t>
            </w:r>
            <w:r w:rsidR="00A42DA1">
              <w:rPr>
                <w:rFonts w:ascii="Times New Roman" w:hAnsi="Times New Roman" w:cs="Times New Roman"/>
                <w:color w:val="000000"/>
                <w:sz w:val="24"/>
                <w:szCs w:val="24"/>
              </w:rPr>
              <w:t>ой области «</w:t>
            </w:r>
            <w:r w:rsidRPr="00034FE6">
              <w:rPr>
                <w:rFonts w:ascii="Times New Roman" w:hAnsi="Times New Roman" w:cs="Times New Roman"/>
                <w:color w:val="000000"/>
                <w:sz w:val="24"/>
                <w:szCs w:val="24"/>
              </w:rPr>
              <w:t xml:space="preserve">Об административных </w:t>
            </w:r>
            <w:r w:rsidR="00A42DA1">
              <w:rPr>
                <w:rFonts w:ascii="Times New Roman" w:hAnsi="Times New Roman" w:cs="Times New Roman"/>
                <w:color w:val="000000"/>
                <w:sz w:val="24"/>
                <w:szCs w:val="24"/>
              </w:rPr>
              <w:t>комиссиях в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1 449,10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1 276,70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1 276,70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 xml:space="preserve">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w:t>
            </w:r>
            <w:r w:rsidR="00A42DA1">
              <w:rPr>
                <w:rFonts w:ascii="Times New Roman" w:hAnsi="Times New Roman" w:cs="Times New Roman"/>
                <w:color w:val="000000"/>
                <w:sz w:val="24"/>
                <w:szCs w:val="24"/>
              </w:rPr>
              <w:t>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2 383,40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1 224,40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1 224,40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Субвенция муниципальным округам Сахалинской области на реализацию Закона Сахалинской области </w:t>
            </w:r>
            <w:r w:rsidR="00A42DA1">
              <w:rPr>
                <w:rFonts w:ascii="Times New Roman" w:hAnsi="Times New Roman" w:cs="Times New Roman"/>
                <w:color w:val="000000"/>
                <w:sz w:val="24"/>
                <w:szCs w:val="24"/>
              </w:rPr>
              <w:t>«</w:t>
            </w:r>
            <w:r w:rsidRPr="00034FE6">
              <w:rPr>
                <w:rFonts w:ascii="Times New Roman" w:hAnsi="Times New Roman" w:cs="Times New Roman"/>
                <w:color w:val="000000"/>
                <w:sz w:val="24"/>
                <w:szCs w:val="24"/>
              </w:rPr>
              <w:t>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w:t>
            </w:r>
            <w:r w:rsidR="00A42DA1">
              <w:rPr>
                <w:rFonts w:ascii="Times New Roman" w:hAnsi="Times New Roman" w:cs="Times New Roman"/>
                <w:color w:val="000000"/>
                <w:sz w:val="24"/>
                <w:szCs w:val="24"/>
              </w:rPr>
              <w:t xml:space="preserve"> лет в свободное от учебы время»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1 130,20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969,10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969,10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 xml:space="preserve">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w:t>
            </w:r>
            <w:r w:rsidR="00A42DA1">
              <w:rPr>
                <w:rFonts w:ascii="Times New Roman" w:hAnsi="Times New Roman" w:cs="Times New Roman"/>
                <w:color w:val="000000"/>
                <w:sz w:val="24"/>
                <w:szCs w:val="24"/>
              </w:rPr>
              <w:t>и приравненных к ним местностей»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1 454,50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1 281,40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1 281,40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w:t>
            </w:r>
            <w:r w:rsidR="00A42DA1">
              <w:rPr>
                <w:rFonts w:ascii="Times New Roman" w:hAnsi="Times New Roman" w:cs="Times New Roman"/>
                <w:color w:val="000000"/>
                <w:sz w:val="24"/>
                <w:szCs w:val="24"/>
              </w:rPr>
              <w:t>вершеннолетних и защите их прав»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2 421,60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2 133,50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2 133,50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реализацию Закона Саха</w:t>
            </w:r>
            <w:r w:rsidR="00A42DA1">
              <w:rPr>
                <w:rFonts w:ascii="Times New Roman" w:hAnsi="Times New Roman" w:cs="Times New Roman"/>
                <w:color w:val="000000"/>
                <w:sz w:val="24"/>
                <w:szCs w:val="24"/>
              </w:rPr>
              <w:t>линской области «</w:t>
            </w:r>
            <w:r w:rsidRPr="00034FE6">
              <w:rPr>
                <w:rFonts w:ascii="Times New Roman" w:hAnsi="Times New Roman" w:cs="Times New Roman"/>
                <w:color w:val="000000"/>
                <w:sz w:val="24"/>
                <w:szCs w:val="24"/>
              </w:rPr>
              <w:t>О дополнительных мерах социальной поддержки отдельной катего</w:t>
            </w:r>
            <w:r w:rsidR="00DB7708">
              <w:rPr>
                <w:rFonts w:ascii="Times New Roman" w:hAnsi="Times New Roman" w:cs="Times New Roman"/>
                <w:color w:val="000000"/>
                <w:sz w:val="24"/>
                <w:szCs w:val="24"/>
              </w:rPr>
              <w:t xml:space="preserve">рии педагогических работников, </w:t>
            </w:r>
            <w:r w:rsidRPr="00034FE6">
              <w:rPr>
                <w:rFonts w:ascii="Times New Roman" w:hAnsi="Times New Roman" w:cs="Times New Roman"/>
                <w:color w:val="000000"/>
                <w:sz w:val="24"/>
                <w:szCs w:val="24"/>
              </w:rPr>
              <w:t>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w:t>
            </w:r>
            <w:r w:rsidR="00A42DA1">
              <w:rPr>
                <w:rFonts w:ascii="Times New Roman" w:hAnsi="Times New Roman" w:cs="Times New Roman"/>
                <w:color w:val="000000"/>
                <w:sz w:val="24"/>
                <w:szCs w:val="24"/>
              </w:rPr>
              <w:t>о оказанию социальной поддержки»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596,80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612,90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626,00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sz w:val="24"/>
                <w:szCs w:val="24"/>
              </w:rPr>
            </w:pPr>
            <w:r w:rsidRPr="00034FE6">
              <w:rPr>
                <w:rFonts w:ascii="Times New Roman" w:hAnsi="Times New Roman" w:cs="Times New Roman"/>
                <w:sz w:val="24"/>
                <w:szCs w:val="24"/>
              </w:rPr>
              <w:t>Субвенция муниципальным округам Сахалинской области на реализа</w:t>
            </w:r>
            <w:r w:rsidR="00A42DA1">
              <w:rPr>
                <w:rFonts w:ascii="Times New Roman" w:hAnsi="Times New Roman" w:cs="Times New Roman"/>
                <w:sz w:val="24"/>
                <w:szCs w:val="24"/>
              </w:rPr>
              <w:t>цию Закона Сахалинской области «</w:t>
            </w:r>
            <w:r w:rsidRPr="00034FE6">
              <w:rPr>
                <w:rFonts w:ascii="Times New Roman" w:hAnsi="Times New Roman" w:cs="Times New Roman"/>
                <w:sz w:val="24"/>
                <w:szCs w:val="24"/>
              </w:rPr>
              <w:t>О дополнительной гарантии молодежи, проживающей и работающей в Сахалинско</w:t>
            </w:r>
            <w:r w:rsidR="00A42DA1">
              <w:rPr>
                <w:rFonts w:ascii="Times New Roman" w:hAnsi="Times New Roman" w:cs="Times New Roman"/>
                <w:sz w:val="24"/>
                <w:szCs w:val="24"/>
              </w:rPr>
              <w:t>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339,30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203,60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203,60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на реализа</w:t>
            </w:r>
            <w:r w:rsidR="00A42DA1">
              <w:rPr>
                <w:rFonts w:ascii="Times New Roman" w:hAnsi="Times New Roman" w:cs="Times New Roman"/>
                <w:color w:val="000000"/>
                <w:sz w:val="24"/>
                <w:szCs w:val="24"/>
              </w:rPr>
              <w:t>цию Закона Сахалинской области «</w:t>
            </w:r>
            <w:r w:rsidRPr="00034FE6">
              <w:rPr>
                <w:rFonts w:ascii="Times New Roman" w:hAnsi="Times New Roman" w:cs="Times New Roman"/>
                <w:color w:val="000000"/>
                <w:sz w:val="24"/>
                <w:szCs w:val="24"/>
              </w:rPr>
              <w:t>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w:t>
            </w:r>
            <w:r w:rsidR="00A42DA1">
              <w:rPr>
                <w:rFonts w:ascii="Times New Roman" w:hAnsi="Times New Roman" w:cs="Times New Roman"/>
                <w:color w:val="000000"/>
                <w:sz w:val="24"/>
                <w:szCs w:val="24"/>
              </w:rPr>
              <w:t>ению с животными без владельцев»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927,50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961,20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998,50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3,40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55,00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3,30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85 634,50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89 343,40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89 343,40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200 635,60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202 932,90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202 932,90</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Иные межбюджетные трансферты: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16 317,20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16 762,60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b/>
                <w:bCs/>
                <w:color w:val="000000"/>
                <w:sz w:val="24"/>
                <w:szCs w:val="24"/>
              </w:rPr>
            </w:pPr>
            <w:r w:rsidRPr="00034FE6">
              <w:rPr>
                <w:rFonts w:ascii="Times New Roman" w:hAnsi="Times New Roman" w:cs="Times New Roman"/>
                <w:b/>
                <w:bCs/>
                <w:color w:val="000000"/>
                <w:sz w:val="24"/>
                <w:szCs w:val="24"/>
              </w:rPr>
              <w:t xml:space="preserve">16 859,90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b/>
                <w:bCs/>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транс</w:t>
            </w:r>
            <w:r w:rsidR="00DB7708">
              <w:rPr>
                <w:rFonts w:ascii="Times New Roman" w:hAnsi="Times New Roman" w:cs="Times New Roman"/>
                <w:color w:val="000000"/>
                <w:sz w:val="24"/>
                <w:szCs w:val="24"/>
              </w:rPr>
              <w:t xml:space="preserve">ферты из федерального бюджета, </w:t>
            </w:r>
            <w:r w:rsidRPr="00034FE6">
              <w:rPr>
                <w:rFonts w:ascii="Times New Roman" w:hAnsi="Times New Roman" w:cs="Times New Roman"/>
                <w:color w:val="000000"/>
                <w:sz w:val="24"/>
                <w:szCs w:val="24"/>
              </w:rPr>
              <w:t>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14 000,00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14 000,00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14 055,10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color w:val="000000"/>
                <w:sz w:val="24"/>
                <w:szCs w:val="24"/>
              </w:rPr>
            </w:pPr>
            <w:r w:rsidRPr="00034FE6">
              <w:rPr>
                <w:rFonts w:ascii="Times New Roman" w:hAnsi="Times New Roman" w:cs="Times New Roman"/>
                <w:color w:val="000000"/>
                <w:sz w:val="24"/>
                <w:szCs w:val="24"/>
              </w:rPr>
              <w:t>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w:t>
            </w:r>
            <w:r w:rsidR="00DB7708">
              <w:rPr>
                <w:rFonts w:ascii="Times New Roman" w:hAnsi="Times New Roman" w:cs="Times New Roman"/>
                <w:color w:val="000000"/>
                <w:sz w:val="24"/>
                <w:szCs w:val="24"/>
              </w:rPr>
              <w:t>сферты из федерального бюджета,</w:t>
            </w:r>
            <w:r w:rsidRPr="00034FE6">
              <w:rPr>
                <w:rFonts w:ascii="Times New Roman" w:hAnsi="Times New Roman" w:cs="Times New Roman"/>
                <w:color w:val="000000"/>
                <w:sz w:val="24"/>
                <w:szCs w:val="24"/>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433,90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433,90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433,90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single" w:sz="4" w:space="0" w:color="auto"/>
              <w:bottom w:val="single" w:sz="4" w:space="0" w:color="auto"/>
              <w:right w:val="nil"/>
            </w:tcBorders>
            <w:shd w:val="clear" w:color="auto" w:fill="auto"/>
            <w:vAlign w:val="center"/>
            <w:hideMark/>
          </w:tcPr>
          <w:p w:rsidR="00034FE6" w:rsidRPr="00034FE6" w:rsidRDefault="00034FE6" w:rsidP="007C4C33">
            <w:pPr>
              <w:autoSpaceDE/>
              <w:autoSpaceDN/>
              <w:jc w:val="both"/>
              <w:rPr>
                <w:rFonts w:ascii="Times New Roman" w:hAnsi="Times New Roman" w:cs="Times New Roman"/>
                <w:sz w:val="24"/>
                <w:szCs w:val="24"/>
              </w:rPr>
            </w:pPr>
            <w:r w:rsidRPr="00034FE6">
              <w:rPr>
                <w:rFonts w:ascii="Times New Roman" w:hAnsi="Times New Roman" w:cs="Times New Roman"/>
                <w:sz w:val="24"/>
                <w:szCs w:val="24"/>
              </w:rPr>
              <w:t>Иной межбюджетный трансферт муниципальным округам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1 883,30  </w:t>
            </w:r>
          </w:p>
        </w:tc>
        <w:tc>
          <w:tcPr>
            <w:tcW w:w="1560"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2 328,70  </w:t>
            </w:r>
          </w:p>
        </w:tc>
        <w:tc>
          <w:tcPr>
            <w:tcW w:w="1559" w:type="dxa"/>
            <w:tcBorders>
              <w:top w:val="nil"/>
              <w:left w:val="nil"/>
              <w:bottom w:val="single" w:sz="4" w:space="0" w:color="auto"/>
              <w:right w:val="single" w:sz="4" w:space="0" w:color="auto"/>
            </w:tcBorders>
            <w:shd w:val="clear" w:color="auto" w:fill="auto"/>
            <w:vAlign w:val="center"/>
            <w:hideMark/>
          </w:tcPr>
          <w:p w:rsidR="00034FE6" w:rsidRPr="00034FE6" w:rsidRDefault="00034FE6" w:rsidP="00034FE6">
            <w:pPr>
              <w:autoSpaceDE/>
              <w:autoSpaceDN/>
              <w:jc w:val="center"/>
              <w:rPr>
                <w:rFonts w:ascii="Times New Roman" w:hAnsi="Times New Roman" w:cs="Times New Roman"/>
                <w:color w:val="000000"/>
                <w:sz w:val="24"/>
                <w:szCs w:val="24"/>
              </w:rPr>
            </w:pPr>
            <w:r w:rsidRPr="00034FE6">
              <w:rPr>
                <w:rFonts w:ascii="Times New Roman" w:hAnsi="Times New Roman" w:cs="Times New Roman"/>
                <w:color w:val="000000"/>
                <w:sz w:val="24"/>
                <w:szCs w:val="24"/>
              </w:rPr>
              <w:t xml:space="preserve">2 370,90  </w:t>
            </w: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r w:rsidR="00034FE6" w:rsidRPr="00034FE6" w:rsidTr="00DB7708">
        <w:tc>
          <w:tcPr>
            <w:tcW w:w="5103"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034FE6" w:rsidRPr="00034FE6" w:rsidRDefault="00034FE6" w:rsidP="00034FE6">
            <w:pPr>
              <w:autoSpaceDE/>
              <w:autoSpaceDN/>
              <w:rPr>
                <w:rFonts w:ascii="Times New Roman" w:hAnsi="Times New Roman" w:cs="Times New Roman"/>
                <w:sz w:val="20"/>
                <w:szCs w:val="20"/>
              </w:rPr>
            </w:pPr>
          </w:p>
        </w:tc>
        <w:tc>
          <w:tcPr>
            <w:tcW w:w="1560" w:type="dxa"/>
            <w:tcBorders>
              <w:top w:val="nil"/>
              <w:left w:val="nil"/>
              <w:bottom w:val="nil"/>
              <w:right w:val="nil"/>
            </w:tcBorders>
            <w:shd w:val="clear" w:color="auto" w:fill="auto"/>
            <w:vAlign w:val="center"/>
            <w:hideMark/>
          </w:tcPr>
          <w:p w:rsidR="00034FE6" w:rsidRPr="00034FE6" w:rsidRDefault="00034FE6" w:rsidP="00034FE6">
            <w:pPr>
              <w:autoSpaceDE/>
              <w:autoSpaceDN/>
              <w:jc w:val="center"/>
              <w:rPr>
                <w:rFonts w:ascii="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rsidR="00034FE6" w:rsidRPr="00034FE6" w:rsidRDefault="00034FE6" w:rsidP="00034FE6">
            <w:pPr>
              <w:autoSpaceDE/>
              <w:autoSpaceDN/>
              <w:jc w:val="center"/>
              <w:rPr>
                <w:rFonts w:ascii="Times New Roman" w:hAnsi="Times New Roman" w:cs="Times New Roman"/>
                <w:sz w:val="20"/>
                <w:szCs w:val="20"/>
              </w:rPr>
            </w:pPr>
          </w:p>
        </w:tc>
        <w:tc>
          <w:tcPr>
            <w:tcW w:w="1905" w:type="dxa"/>
            <w:tcBorders>
              <w:top w:val="nil"/>
              <w:left w:val="nil"/>
              <w:bottom w:val="nil"/>
              <w:right w:val="nil"/>
            </w:tcBorders>
            <w:shd w:val="clear" w:color="auto" w:fill="auto"/>
            <w:vAlign w:val="bottom"/>
            <w:hideMark/>
          </w:tcPr>
          <w:p w:rsidR="00034FE6" w:rsidRPr="00034FE6" w:rsidRDefault="00034FE6" w:rsidP="00034FE6">
            <w:pPr>
              <w:autoSpaceDE/>
              <w:autoSpaceDN/>
              <w:jc w:val="center"/>
              <w:rPr>
                <w:rFonts w:ascii="Times New Roman" w:hAnsi="Times New Roman" w:cs="Times New Roman"/>
                <w:sz w:val="20"/>
                <w:szCs w:val="20"/>
              </w:rPr>
            </w:pPr>
          </w:p>
        </w:tc>
        <w:tc>
          <w:tcPr>
            <w:tcW w:w="1480" w:type="dxa"/>
            <w:tcBorders>
              <w:top w:val="nil"/>
              <w:left w:val="nil"/>
              <w:bottom w:val="nil"/>
              <w:right w:val="nil"/>
            </w:tcBorders>
            <w:shd w:val="clear" w:color="auto" w:fill="auto"/>
            <w:vAlign w:val="bottom"/>
            <w:hideMark/>
          </w:tcPr>
          <w:p w:rsidR="00034FE6" w:rsidRPr="00034FE6" w:rsidRDefault="00034FE6" w:rsidP="00034FE6">
            <w:pPr>
              <w:autoSpaceDE/>
              <w:autoSpaceDN/>
              <w:rPr>
                <w:rFonts w:ascii="Times New Roman" w:hAnsi="Times New Roman" w:cs="Times New Roman"/>
                <w:sz w:val="20"/>
                <w:szCs w:val="20"/>
              </w:rPr>
            </w:pPr>
          </w:p>
        </w:tc>
      </w:tr>
    </w:tbl>
    <w:p w:rsidR="00B47EB6" w:rsidRDefault="00B47EB6" w:rsidP="00576881">
      <w:pPr>
        <w:pStyle w:val="aa"/>
        <w:tabs>
          <w:tab w:val="left" w:pos="5715"/>
          <w:tab w:val="right" w:pos="9296"/>
        </w:tabs>
        <w:suppressAutoHyphens/>
        <w:ind w:firstLine="0"/>
        <w:outlineLvl w:val="0"/>
        <w:rPr>
          <w:b w:val="0"/>
          <w:sz w:val="22"/>
          <w:szCs w:val="22"/>
        </w:rPr>
      </w:pPr>
    </w:p>
    <w:sectPr w:rsidR="00B47EB6" w:rsidSect="00034FE6">
      <w:pgSz w:w="11906" w:h="16838"/>
      <w:pgMar w:top="1134" w:right="851" w:bottom="1134" w:left="1701"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E6" w:rsidRDefault="00034FE6">
      <w:r>
        <w:separator/>
      </w:r>
    </w:p>
  </w:endnote>
  <w:endnote w:type="continuationSeparator" w:id="0">
    <w:p w:rsidR="00034FE6" w:rsidRDefault="0003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default"/>
    <w:sig w:usb0="00000000"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E6" w:rsidRDefault="00034FE6">
      <w:r>
        <w:separator/>
      </w:r>
    </w:p>
  </w:footnote>
  <w:footnote w:type="continuationSeparator" w:id="0">
    <w:p w:rsidR="00034FE6" w:rsidRDefault="0003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456459"/>
    </w:sdtPr>
    <w:sdtEndPr/>
    <w:sdtContent>
      <w:p w:rsidR="00034FE6" w:rsidRDefault="00034FE6">
        <w:pPr>
          <w:pStyle w:val="af1"/>
          <w:jc w:val="right"/>
        </w:pPr>
        <w:r>
          <w:fldChar w:fldCharType="begin"/>
        </w:r>
        <w:r>
          <w:instrText>PAGE   \* MERGEFORMAT</w:instrText>
        </w:r>
        <w:r>
          <w:fldChar w:fldCharType="separate"/>
        </w:r>
        <w:r w:rsidR="006A5812">
          <w:rPr>
            <w:noProof/>
          </w:rPr>
          <w:t>1</w:t>
        </w:r>
        <w:r>
          <w:fldChar w:fldCharType="end"/>
        </w:r>
      </w:p>
    </w:sdtContent>
  </w:sdt>
  <w:p w:rsidR="00034FE6" w:rsidRDefault="00034FE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179324"/>
    </w:sdtPr>
    <w:sdtEndPr/>
    <w:sdtContent>
      <w:p w:rsidR="00034FE6" w:rsidRPr="00576881" w:rsidRDefault="00034FE6" w:rsidP="00576881">
        <w:pPr>
          <w:pStyle w:val="af1"/>
          <w:jc w:val="right"/>
        </w:pPr>
        <w:r>
          <w:fldChar w:fldCharType="begin"/>
        </w:r>
        <w:r>
          <w:instrText>PAGE   \* MERGEFORMAT</w:instrText>
        </w:r>
        <w:r>
          <w:fldChar w:fldCharType="separate"/>
        </w:r>
        <w:r w:rsidR="006A5812">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60F1F"/>
    <w:multiLevelType w:val="multilevel"/>
    <w:tmpl w:val="40D60F1F"/>
    <w:lvl w:ilvl="0">
      <w:start w:val="1"/>
      <w:numFmt w:val="decimal"/>
      <w:pStyle w:val="a"/>
      <w:lvlText w:val="%1."/>
      <w:lvlJc w:val="left"/>
      <w:pPr>
        <w:tabs>
          <w:tab w:val="left" w:pos="1240"/>
        </w:tabs>
        <w:ind w:left="163" w:firstLine="737"/>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95"/>
    <w:rsid w:val="00002443"/>
    <w:rsid w:val="00010BB9"/>
    <w:rsid w:val="000172E0"/>
    <w:rsid w:val="000206E5"/>
    <w:rsid w:val="000340E7"/>
    <w:rsid w:val="000348E8"/>
    <w:rsid w:val="00034FE6"/>
    <w:rsid w:val="00035B14"/>
    <w:rsid w:val="00040F68"/>
    <w:rsid w:val="00043F72"/>
    <w:rsid w:val="00051F06"/>
    <w:rsid w:val="000557F7"/>
    <w:rsid w:val="000564B3"/>
    <w:rsid w:val="0006294F"/>
    <w:rsid w:val="0006746C"/>
    <w:rsid w:val="00070658"/>
    <w:rsid w:val="00076B56"/>
    <w:rsid w:val="00083B44"/>
    <w:rsid w:val="0008516A"/>
    <w:rsid w:val="00097A3D"/>
    <w:rsid w:val="000A1236"/>
    <w:rsid w:val="000A3122"/>
    <w:rsid w:val="000A4265"/>
    <w:rsid w:val="000A45A6"/>
    <w:rsid w:val="000A4CE1"/>
    <w:rsid w:val="000C2E2C"/>
    <w:rsid w:val="000C58FE"/>
    <w:rsid w:val="000D10A9"/>
    <w:rsid w:val="000E6C91"/>
    <w:rsid w:val="000F3C49"/>
    <w:rsid w:val="000F3D42"/>
    <w:rsid w:val="001035B5"/>
    <w:rsid w:val="00105514"/>
    <w:rsid w:val="00106743"/>
    <w:rsid w:val="00115255"/>
    <w:rsid w:val="001167B0"/>
    <w:rsid w:val="0011739F"/>
    <w:rsid w:val="001202C5"/>
    <w:rsid w:val="001211D6"/>
    <w:rsid w:val="00132144"/>
    <w:rsid w:val="0013669C"/>
    <w:rsid w:val="00136716"/>
    <w:rsid w:val="00141103"/>
    <w:rsid w:val="00146E85"/>
    <w:rsid w:val="00155227"/>
    <w:rsid w:val="00161533"/>
    <w:rsid w:val="00172545"/>
    <w:rsid w:val="00185D25"/>
    <w:rsid w:val="00186AC1"/>
    <w:rsid w:val="001A0507"/>
    <w:rsid w:val="001A4D5C"/>
    <w:rsid w:val="001A73DE"/>
    <w:rsid w:val="001C00F8"/>
    <w:rsid w:val="001C0956"/>
    <w:rsid w:val="001D1022"/>
    <w:rsid w:val="001D1C2E"/>
    <w:rsid w:val="001E2D28"/>
    <w:rsid w:val="001F312D"/>
    <w:rsid w:val="001F3AAE"/>
    <w:rsid w:val="001F5FF2"/>
    <w:rsid w:val="002059DD"/>
    <w:rsid w:val="00211EB3"/>
    <w:rsid w:val="00213B48"/>
    <w:rsid w:val="002140F8"/>
    <w:rsid w:val="002216A8"/>
    <w:rsid w:val="002227EE"/>
    <w:rsid w:val="00226162"/>
    <w:rsid w:val="00242AF4"/>
    <w:rsid w:val="00242BAB"/>
    <w:rsid w:val="0024377A"/>
    <w:rsid w:val="00257CF8"/>
    <w:rsid w:val="00263B09"/>
    <w:rsid w:val="00264898"/>
    <w:rsid w:val="002660BD"/>
    <w:rsid w:val="002709A4"/>
    <w:rsid w:val="00270F1E"/>
    <w:rsid w:val="00295811"/>
    <w:rsid w:val="002959A9"/>
    <w:rsid w:val="00296436"/>
    <w:rsid w:val="002B2530"/>
    <w:rsid w:val="002B32F4"/>
    <w:rsid w:val="002B6681"/>
    <w:rsid w:val="002C0F89"/>
    <w:rsid w:val="002C2B3F"/>
    <w:rsid w:val="002D029E"/>
    <w:rsid w:val="002D052D"/>
    <w:rsid w:val="002E09A3"/>
    <w:rsid w:val="002E698A"/>
    <w:rsid w:val="0030328A"/>
    <w:rsid w:val="00314FDF"/>
    <w:rsid w:val="00320974"/>
    <w:rsid w:val="00322681"/>
    <w:rsid w:val="0032553E"/>
    <w:rsid w:val="0033427A"/>
    <w:rsid w:val="00335040"/>
    <w:rsid w:val="00341EDB"/>
    <w:rsid w:val="00342697"/>
    <w:rsid w:val="00342C87"/>
    <w:rsid w:val="00343D09"/>
    <w:rsid w:val="00344A35"/>
    <w:rsid w:val="00346B0E"/>
    <w:rsid w:val="00350612"/>
    <w:rsid w:val="0035192D"/>
    <w:rsid w:val="0035455A"/>
    <w:rsid w:val="003568F5"/>
    <w:rsid w:val="00361FF4"/>
    <w:rsid w:val="003652F2"/>
    <w:rsid w:val="00387D07"/>
    <w:rsid w:val="0039249B"/>
    <w:rsid w:val="003A17D0"/>
    <w:rsid w:val="003A4426"/>
    <w:rsid w:val="003A4CC2"/>
    <w:rsid w:val="003A5324"/>
    <w:rsid w:val="003A67B6"/>
    <w:rsid w:val="003B1039"/>
    <w:rsid w:val="003B2DB0"/>
    <w:rsid w:val="003B5074"/>
    <w:rsid w:val="003B5CC0"/>
    <w:rsid w:val="003B5FFE"/>
    <w:rsid w:val="003B67B1"/>
    <w:rsid w:val="003B7149"/>
    <w:rsid w:val="003D2E9D"/>
    <w:rsid w:val="003D31BC"/>
    <w:rsid w:val="003D46C6"/>
    <w:rsid w:val="003D4E58"/>
    <w:rsid w:val="003E3290"/>
    <w:rsid w:val="003E32A2"/>
    <w:rsid w:val="003F0DFC"/>
    <w:rsid w:val="003F64E6"/>
    <w:rsid w:val="00401F47"/>
    <w:rsid w:val="0040370B"/>
    <w:rsid w:val="00403ECB"/>
    <w:rsid w:val="00406CFC"/>
    <w:rsid w:val="004159AE"/>
    <w:rsid w:val="00415B98"/>
    <w:rsid w:val="00417224"/>
    <w:rsid w:val="004231AF"/>
    <w:rsid w:val="004252C2"/>
    <w:rsid w:val="00447B17"/>
    <w:rsid w:val="00451538"/>
    <w:rsid w:val="00463821"/>
    <w:rsid w:val="00463CC1"/>
    <w:rsid w:val="0047103D"/>
    <w:rsid w:val="0047128B"/>
    <w:rsid w:val="004712ED"/>
    <w:rsid w:val="00480664"/>
    <w:rsid w:val="00480DBE"/>
    <w:rsid w:val="00481700"/>
    <w:rsid w:val="004964E4"/>
    <w:rsid w:val="00497436"/>
    <w:rsid w:val="004A161C"/>
    <w:rsid w:val="004A36E1"/>
    <w:rsid w:val="004A7C85"/>
    <w:rsid w:val="004B2A00"/>
    <w:rsid w:val="004D0188"/>
    <w:rsid w:val="004E168E"/>
    <w:rsid w:val="004F0322"/>
    <w:rsid w:val="004F68E3"/>
    <w:rsid w:val="0050067A"/>
    <w:rsid w:val="00520236"/>
    <w:rsid w:val="0052325A"/>
    <w:rsid w:val="0053429B"/>
    <w:rsid w:val="00536618"/>
    <w:rsid w:val="005433D7"/>
    <w:rsid w:val="0054432D"/>
    <w:rsid w:val="00544701"/>
    <w:rsid w:val="00546E2C"/>
    <w:rsid w:val="00547869"/>
    <w:rsid w:val="005478EC"/>
    <w:rsid w:val="0055345F"/>
    <w:rsid w:val="00561779"/>
    <w:rsid w:val="0057687A"/>
    <w:rsid w:val="00576881"/>
    <w:rsid w:val="00592788"/>
    <w:rsid w:val="005A3621"/>
    <w:rsid w:val="005A7D54"/>
    <w:rsid w:val="005D16CF"/>
    <w:rsid w:val="005D3AD5"/>
    <w:rsid w:val="005D64ED"/>
    <w:rsid w:val="005D7218"/>
    <w:rsid w:val="005E093C"/>
    <w:rsid w:val="005F1066"/>
    <w:rsid w:val="005F119A"/>
    <w:rsid w:val="005F5A75"/>
    <w:rsid w:val="005F680A"/>
    <w:rsid w:val="005F6E2E"/>
    <w:rsid w:val="00603C61"/>
    <w:rsid w:val="006054D1"/>
    <w:rsid w:val="00615627"/>
    <w:rsid w:val="0062001C"/>
    <w:rsid w:val="00622E0B"/>
    <w:rsid w:val="00624508"/>
    <w:rsid w:val="006379FD"/>
    <w:rsid w:val="006406C8"/>
    <w:rsid w:val="00642DED"/>
    <w:rsid w:val="006551D4"/>
    <w:rsid w:val="006622EB"/>
    <w:rsid w:val="00662FD3"/>
    <w:rsid w:val="00666C7A"/>
    <w:rsid w:val="00680806"/>
    <w:rsid w:val="006810A9"/>
    <w:rsid w:val="00690024"/>
    <w:rsid w:val="006908DE"/>
    <w:rsid w:val="006909BC"/>
    <w:rsid w:val="006937BA"/>
    <w:rsid w:val="006A105D"/>
    <w:rsid w:val="006A5812"/>
    <w:rsid w:val="006B39AD"/>
    <w:rsid w:val="006B5469"/>
    <w:rsid w:val="006C0F82"/>
    <w:rsid w:val="006C5818"/>
    <w:rsid w:val="006C754F"/>
    <w:rsid w:val="006D58DE"/>
    <w:rsid w:val="006D6CBD"/>
    <w:rsid w:val="006D724C"/>
    <w:rsid w:val="006D7F9C"/>
    <w:rsid w:val="006E211A"/>
    <w:rsid w:val="006E40D7"/>
    <w:rsid w:val="006E4C8F"/>
    <w:rsid w:val="006E5873"/>
    <w:rsid w:val="006F2C21"/>
    <w:rsid w:val="00704384"/>
    <w:rsid w:val="00712F39"/>
    <w:rsid w:val="00727FF2"/>
    <w:rsid w:val="00730CCE"/>
    <w:rsid w:val="0073236E"/>
    <w:rsid w:val="0074635C"/>
    <w:rsid w:val="007579D7"/>
    <w:rsid w:val="007623E5"/>
    <w:rsid w:val="00762B00"/>
    <w:rsid w:val="007631E9"/>
    <w:rsid w:val="007641D1"/>
    <w:rsid w:val="00775593"/>
    <w:rsid w:val="007777E1"/>
    <w:rsid w:val="00781D2B"/>
    <w:rsid w:val="0078383B"/>
    <w:rsid w:val="00793BE5"/>
    <w:rsid w:val="00797463"/>
    <w:rsid w:val="00797D98"/>
    <w:rsid w:val="007A4740"/>
    <w:rsid w:val="007A6FEE"/>
    <w:rsid w:val="007C102B"/>
    <w:rsid w:val="007C4C33"/>
    <w:rsid w:val="007D039E"/>
    <w:rsid w:val="007D182B"/>
    <w:rsid w:val="007D277A"/>
    <w:rsid w:val="007D5686"/>
    <w:rsid w:val="007D7F22"/>
    <w:rsid w:val="007F6C8B"/>
    <w:rsid w:val="007F70F1"/>
    <w:rsid w:val="008028BC"/>
    <w:rsid w:val="0081345B"/>
    <w:rsid w:val="00814674"/>
    <w:rsid w:val="008157D6"/>
    <w:rsid w:val="00816ECD"/>
    <w:rsid w:val="0082087C"/>
    <w:rsid w:val="00825D24"/>
    <w:rsid w:val="00827172"/>
    <w:rsid w:val="00827DA3"/>
    <w:rsid w:val="008324D4"/>
    <w:rsid w:val="00850EC8"/>
    <w:rsid w:val="0085632A"/>
    <w:rsid w:val="00857355"/>
    <w:rsid w:val="008625DE"/>
    <w:rsid w:val="00871EDE"/>
    <w:rsid w:val="0088159F"/>
    <w:rsid w:val="00893352"/>
    <w:rsid w:val="008A0996"/>
    <w:rsid w:val="008A3AFB"/>
    <w:rsid w:val="008A7395"/>
    <w:rsid w:val="008B1C9F"/>
    <w:rsid w:val="008B5551"/>
    <w:rsid w:val="008C4FAE"/>
    <w:rsid w:val="008C5D07"/>
    <w:rsid w:val="008D3F35"/>
    <w:rsid w:val="008D63D0"/>
    <w:rsid w:val="008E168F"/>
    <w:rsid w:val="008E1F59"/>
    <w:rsid w:val="008E24E7"/>
    <w:rsid w:val="008F341B"/>
    <w:rsid w:val="008F5542"/>
    <w:rsid w:val="009000D4"/>
    <w:rsid w:val="00904804"/>
    <w:rsid w:val="009049E4"/>
    <w:rsid w:val="00904A2B"/>
    <w:rsid w:val="0091504B"/>
    <w:rsid w:val="00915A6E"/>
    <w:rsid w:val="009251BB"/>
    <w:rsid w:val="00936385"/>
    <w:rsid w:val="00940FBA"/>
    <w:rsid w:val="0095400E"/>
    <w:rsid w:val="00954FE9"/>
    <w:rsid w:val="0095600F"/>
    <w:rsid w:val="009759BE"/>
    <w:rsid w:val="009804CA"/>
    <w:rsid w:val="009826F2"/>
    <w:rsid w:val="00985114"/>
    <w:rsid w:val="009860E4"/>
    <w:rsid w:val="00990829"/>
    <w:rsid w:val="00997D82"/>
    <w:rsid w:val="009A4CBB"/>
    <w:rsid w:val="009B2068"/>
    <w:rsid w:val="009B41F8"/>
    <w:rsid w:val="009B742D"/>
    <w:rsid w:val="009C1C62"/>
    <w:rsid w:val="009C327E"/>
    <w:rsid w:val="009C766B"/>
    <w:rsid w:val="009E26BF"/>
    <w:rsid w:val="009E26ED"/>
    <w:rsid w:val="009E2A00"/>
    <w:rsid w:val="009E303F"/>
    <w:rsid w:val="009F0316"/>
    <w:rsid w:val="009F1797"/>
    <w:rsid w:val="009F691D"/>
    <w:rsid w:val="00A13EEC"/>
    <w:rsid w:val="00A2253E"/>
    <w:rsid w:val="00A22F06"/>
    <w:rsid w:val="00A24D92"/>
    <w:rsid w:val="00A372F3"/>
    <w:rsid w:val="00A42DA1"/>
    <w:rsid w:val="00A60656"/>
    <w:rsid w:val="00A617B0"/>
    <w:rsid w:val="00A70AF1"/>
    <w:rsid w:val="00A72C42"/>
    <w:rsid w:val="00A74DE6"/>
    <w:rsid w:val="00A770E5"/>
    <w:rsid w:val="00A87928"/>
    <w:rsid w:val="00A94114"/>
    <w:rsid w:val="00A95C4E"/>
    <w:rsid w:val="00A961CD"/>
    <w:rsid w:val="00AA3FFC"/>
    <w:rsid w:val="00AA46E7"/>
    <w:rsid w:val="00AB3209"/>
    <w:rsid w:val="00AC3A06"/>
    <w:rsid w:val="00AC47E6"/>
    <w:rsid w:val="00AD3145"/>
    <w:rsid w:val="00AD3F16"/>
    <w:rsid w:val="00AE1A44"/>
    <w:rsid w:val="00AE265F"/>
    <w:rsid w:val="00AF3F5F"/>
    <w:rsid w:val="00B01AF0"/>
    <w:rsid w:val="00B055F7"/>
    <w:rsid w:val="00B137A9"/>
    <w:rsid w:val="00B13820"/>
    <w:rsid w:val="00B23A93"/>
    <w:rsid w:val="00B34DA6"/>
    <w:rsid w:val="00B47EB6"/>
    <w:rsid w:val="00B55D79"/>
    <w:rsid w:val="00B56310"/>
    <w:rsid w:val="00B57A42"/>
    <w:rsid w:val="00B631BC"/>
    <w:rsid w:val="00B74218"/>
    <w:rsid w:val="00B7683E"/>
    <w:rsid w:val="00B900F7"/>
    <w:rsid w:val="00B94A0C"/>
    <w:rsid w:val="00BA08A4"/>
    <w:rsid w:val="00BA0B70"/>
    <w:rsid w:val="00BA5678"/>
    <w:rsid w:val="00BC440F"/>
    <w:rsid w:val="00BC4EEB"/>
    <w:rsid w:val="00BD4200"/>
    <w:rsid w:val="00BD5633"/>
    <w:rsid w:val="00BD7872"/>
    <w:rsid w:val="00BD7A9F"/>
    <w:rsid w:val="00BF2850"/>
    <w:rsid w:val="00C0080B"/>
    <w:rsid w:val="00C137C7"/>
    <w:rsid w:val="00C23804"/>
    <w:rsid w:val="00C24085"/>
    <w:rsid w:val="00C30312"/>
    <w:rsid w:val="00C30FB7"/>
    <w:rsid w:val="00C472B1"/>
    <w:rsid w:val="00C57925"/>
    <w:rsid w:val="00C63B2E"/>
    <w:rsid w:val="00C63D6C"/>
    <w:rsid w:val="00C647B7"/>
    <w:rsid w:val="00C647F4"/>
    <w:rsid w:val="00C70971"/>
    <w:rsid w:val="00C732A2"/>
    <w:rsid w:val="00C75ED4"/>
    <w:rsid w:val="00C77AEE"/>
    <w:rsid w:val="00C8006B"/>
    <w:rsid w:val="00C81496"/>
    <w:rsid w:val="00C854CC"/>
    <w:rsid w:val="00C91CAE"/>
    <w:rsid w:val="00C927CB"/>
    <w:rsid w:val="00C92F27"/>
    <w:rsid w:val="00C933FB"/>
    <w:rsid w:val="00C97A77"/>
    <w:rsid w:val="00CB0187"/>
    <w:rsid w:val="00CB088F"/>
    <w:rsid w:val="00CD3A67"/>
    <w:rsid w:val="00CE3FFA"/>
    <w:rsid w:val="00CF61C1"/>
    <w:rsid w:val="00D24E92"/>
    <w:rsid w:val="00D26F5A"/>
    <w:rsid w:val="00D32D47"/>
    <w:rsid w:val="00D47B37"/>
    <w:rsid w:val="00D57616"/>
    <w:rsid w:val="00D57A82"/>
    <w:rsid w:val="00D619EA"/>
    <w:rsid w:val="00D63376"/>
    <w:rsid w:val="00D64110"/>
    <w:rsid w:val="00D676F4"/>
    <w:rsid w:val="00D7046E"/>
    <w:rsid w:val="00D70695"/>
    <w:rsid w:val="00D73DDA"/>
    <w:rsid w:val="00D74F96"/>
    <w:rsid w:val="00D7550D"/>
    <w:rsid w:val="00D83100"/>
    <w:rsid w:val="00D90E03"/>
    <w:rsid w:val="00D91044"/>
    <w:rsid w:val="00D913B3"/>
    <w:rsid w:val="00D948B0"/>
    <w:rsid w:val="00DA3F5D"/>
    <w:rsid w:val="00DA7B4D"/>
    <w:rsid w:val="00DB4C97"/>
    <w:rsid w:val="00DB7708"/>
    <w:rsid w:val="00DC263A"/>
    <w:rsid w:val="00DE19A0"/>
    <w:rsid w:val="00DE5C85"/>
    <w:rsid w:val="00DF46F4"/>
    <w:rsid w:val="00DF4712"/>
    <w:rsid w:val="00E005B0"/>
    <w:rsid w:val="00E010F5"/>
    <w:rsid w:val="00E0208E"/>
    <w:rsid w:val="00E05052"/>
    <w:rsid w:val="00E1326A"/>
    <w:rsid w:val="00E15992"/>
    <w:rsid w:val="00E236C3"/>
    <w:rsid w:val="00E306EE"/>
    <w:rsid w:val="00E36989"/>
    <w:rsid w:val="00E36D75"/>
    <w:rsid w:val="00E427BD"/>
    <w:rsid w:val="00E53A0B"/>
    <w:rsid w:val="00E626C6"/>
    <w:rsid w:val="00E724E4"/>
    <w:rsid w:val="00E72DA3"/>
    <w:rsid w:val="00E764CF"/>
    <w:rsid w:val="00E83C06"/>
    <w:rsid w:val="00E9119D"/>
    <w:rsid w:val="00EA4BFA"/>
    <w:rsid w:val="00EB4F72"/>
    <w:rsid w:val="00EB63EE"/>
    <w:rsid w:val="00EB72EF"/>
    <w:rsid w:val="00EC002D"/>
    <w:rsid w:val="00EC20CA"/>
    <w:rsid w:val="00EC64DB"/>
    <w:rsid w:val="00ED35AD"/>
    <w:rsid w:val="00ED5FBB"/>
    <w:rsid w:val="00ED7FF7"/>
    <w:rsid w:val="00EE087A"/>
    <w:rsid w:val="00EE193F"/>
    <w:rsid w:val="00EE4968"/>
    <w:rsid w:val="00EE4B87"/>
    <w:rsid w:val="00EE59EC"/>
    <w:rsid w:val="00EE67B1"/>
    <w:rsid w:val="00EF1DA8"/>
    <w:rsid w:val="00EF2CFF"/>
    <w:rsid w:val="00F007B0"/>
    <w:rsid w:val="00F1309E"/>
    <w:rsid w:val="00F16489"/>
    <w:rsid w:val="00F22EF5"/>
    <w:rsid w:val="00F30DA8"/>
    <w:rsid w:val="00F35CD1"/>
    <w:rsid w:val="00F36E5A"/>
    <w:rsid w:val="00F37AF7"/>
    <w:rsid w:val="00F407EE"/>
    <w:rsid w:val="00F4391E"/>
    <w:rsid w:val="00F46881"/>
    <w:rsid w:val="00F60623"/>
    <w:rsid w:val="00F73800"/>
    <w:rsid w:val="00F73B7C"/>
    <w:rsid w:val="00F850CB"/>
    <w:rsid w:val="00F85AE8"/>
    <w:rsid w:val="00F87856"/>
    <w:rsid w:val="00F94F12"/>
    <w:rsid w:val="00FA049B"/>
    <w:rsid w:val="00FA4776"/>
    <w:rsid w:val="00FA64A5"/>
    <w:rsid w:val="00FA7487"/>
    <w:rsid w:val="00FB6E5D"/>
    <w:rsid w:val="00FC35ED"/>
    <w:rsid w:val="00FD3A8A"/>
    <w:rsid w:val="00FE091D"/>
    <w:rsid w:val="00FF1C99"/>
    <w:rsid w:val="00FF5C48"/>
    <w:rsid w:val="00FF66E9"/>
    <w:rsid w:val="01276B70"/>
    <w:rsid w:val="0A7E6C48"/>
    <w:rsid w:val="0BCB3067"/>
    <w:rsid w:val="0C720B1F"/>
    <w:rsid w:val="0DEB68E4"/>
    <w:rsid w:val="1A961EAB"/>
    <w:rsid w:val="1AC37EF8"/>
    <w:rsid w:val="1FE03657"/>
    <w:rsid w:val="31A359FC"/>
    <w:rsid w:val="32F75029"/>
    <w:rsid w:val="333B7830"/>
    <w:rsid w:val="38D13251"/>
    <w:rsid w:val="3B867253"/>
    <w:rsid w:val="42341811"/>
    <w:rsid w:val="42631478"/>
    <w:rsid w:val="487B1975"/>
    <w:rsid w:val="4A1878A4"/>
    <w:rsid w:val="4AC779BE"/>
    <w:rsid w:val="4D6969AA"/>
    <w:rsid w:val="52730B24"/>
    <w:rsid w:val="588E562D"/>
    <w:rsid w:val="59594B57"/>
    <w:rsid w:val="5C060486"/>
    <w:rsid w:val="5F3F4450"/>
    <w:rsid w:val="60F02312"/>
    <w:rsid w:val="62AE66F6"/>
    <w:rsid w:val="63546E84"/>
    <w:rsid w:val="65E702E6"/>
    <w:rsid w:val="72547AD7"/>
    <w:rsid w:val="77247C84"/>
    <w:rsid w:val="7B8749B6"/>
    <w:rsid w:val="7C43522B"/>
    <w:rsid w:val="7E646068"/>
    <w:rsid w:val="7FFF38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15:docId w15:val="{87895DB4-B667-46F2-A5FB-F7F79031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4740"/>
    <w:pPr>
      <w:autoSpaceDE w:val="0"/>
      <w:autoSpaceDN w:val="0"/>
    </w:pPr>
    <w:rPr>
      <w:rFonts w:ascii="Academy" w:eastAsia="Times New Roman" w:hAnsi="Academy" w:cs="Academy"/>
      <w:sz w:val="36"/>
      <w:szCs w:val="36"/>
    </w:rPr>
  </w:style>
  <w:style w:type="paragraph" w:styleId="1">
    <w:name w:val="heading 1"/>
    <w:basedOn w:val="a0"/>
    <w:next w:val="a0"/>
    <w:link w:val="10"/>
    <w:qFormat/>
    <w:pPr>
      <w:keepNext/>
      <w:jc w:val="right"/>
      <w:outlineLvl w:val="0"/>
    </w:pPr>
    <w:rPr>
      <w:b/>
      <w:bCs/>
      <w:sz w:val="24"/>
      <w:szCs w:val="24"/>
    </w:rPr>
  </w:style>
  <w:style w:type="paragraph" w:styleId="2">
    <w:name w:val="heading 2"/>
    <w:basedOn w:val="a0"/>
    <w:next w:val="a0"/>
    <w:link w:val="20"/>
    <w:uiPriority w:val="9"/>
    <w:qFormat/>
    <w:pPr>
      <w:keepNext/>
      <w:jc w:val="center"/>
      <w:outlineLvl w:val="1"/>
    </w:pPr>
    <w:rPr>
      <w:b/>
      <w:bCs/>
      <w:sz w:val="24"/>
      <w:szCs w:val="24"/>
    </w:rPr>
  </w:style>
  <w:style w:type="paragraph" w:styleId="3">
    <w:name w:val="heading 3"/>
    <w:basedOn w:val="a0"/>
    <w:next w:val="a0"/>
    <w:link w:val="30"/>
    <w:qFormat/>
    <w:pPr>
      <w:keepNext/>
      <w:outlineLvl w:val="2"/>
    </w:pPr>
    <w:rPr>
      <w:b/>
      <w:bCs/>
      <w:sz w:val="24"/>
      <w:szCs w:val="24"/>
    </w:rPr>
  </w:style>
  <w:style w:type="paragraph" w:styleId="5">
    <w:name w:val="heading 5"/>
    <w:basedOn w:val="a0"/>
    <w:next w:val="a0"/>
    <w:link w:val="50"/>
    <w:qFormat/>
    <w:pPr>
      <w:spacing w:before="240" w:after="60"/>
      <w:outlineLvl w:val="4"/>
    </w:pPr>
    <w:rPr>
      <w:b/>
      <w:bCs/>
      <w:i/>
      <w:iCs/>
      <w:sz w:val="26"/>
      <w:szCs w:val="26"/>
    </w:rPr>
  </w:style>
  <w:style w:type="paragraph" w:styleId="8">
    <w:name w:val="heading 8"/>
    <w:basedOn w:val="a0"/>
    <w:next w:val="a0"/>
    <w:link w:val="80"/>
    <w:qFormat/>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semiHidden/>
    <w:qFormat/>
    <w:rPr>
      <w:sz w:val="16"/>
      <w:szCs w:val="16"/>
    </w:rPr>
  </w:style>
  <w:style w:type="character" w:styleId="a6">
    <w:name w:val="Hyperlink"/>
    <w:uiPriority w:val="99"/>
    <w:qFormat/>
    <w:rPr>
      <w:color w:val="0000FF"/>
      <w:u w:val="single"/>
    </w:rPr>
  </w:style>
  <w:style w:type="character" w:styleId="a7">
    <w:name w:val="page number"/>
    <w:basedOn w:val="a1"/>
    <w:qFormat/>
  </w:style>
  <w:style w:type="paragraph" w:styleId="a8">
    <w:name w:val="Balloon Text"/>
    <w:basedOn w:val="a0"/>
    <w:link w:val="a9"/>
    <w:semiHidden/>
    <w:qFormat/>
    <w:rPr>
      <w:rFonts w:ascii="Tahoma" w:hAnsi="Tahoma" w:cs="Tahoma"/>
      <w:sz w:val="16"/>
      <w:szCs w:val="16"/>
    </w:rPr>
  </w:style>
  <w:style w:type="paragraph" w:styleId="21">
    <w:name w:val="Body Text 2"/>
    <w:basedOn w:val="a0"/>
    <w:link w:val="22"/>
    <w:qFormat/>
    <w:rPr>
      <w:sz w:val="24"/>
      <w:szCs w:val="24"/>
    </w:rPr>
  </w:style>
  <w:style w:type="paragraph" w:styleId="aa">
    <w:name w:val="caption"/>
    <w:basedOn w:val="a0"/>
    <w:next w:val="a0"/>
    <w:qFormat/>
    <w:pPr>
      <w:overflowPunct w:val="0"/>
      <w:adjustRightInd w:val="0"/>
      <w:ind w:firstLine="709"/>
      <w:jc w:val="both"/>
      <w:textAlignment w:val="baseline"/>
    </w:pPr>
    <w:rPr>
      <w:rFonts w:ascii="Times New Roman" w:hAnsi="Times New Roman" w:cs="Times New Roman"/>
      <w:b/>
      <w:bCs/>
      <w:sz w:val="24"/>
      <w:szCs w:val="24"/>
    </w:rPr>
  </w:style>
  <w:style w:type="paragraph" w:styleId="ab">
    <w:name w:val="annotation text"/>
    <w:basedOn w:val="a0"/>
    <w:link w:val="ac"/>
    <w:semiHidden/>
    <w:qFormat/>
    <w:rPr>
      <w:sz w:val="20"/>
      <w:szCs w:val="20"/>
    </w:rPr>
  </w:style>
  <w:style w:type="paragraph" w:styleId="ad">
    <w:name w:val="annotation subject"/>
    <w:basedOn w:val="ab"/>
    <w:next w:val="ab"/>
    <w:link w:val="ae"/>
    <w:semiHidden/>
    <w:qFormat/>
    <w:rPr>
      <w:b/>
      <w:bCs/>
    </w:rPr>
  </w:style>
  <w:style w:type="paragraph" w:styleId="af">
    <w:name w:val="Document Map"/>
    <w:basedOn w:val="a0"/>
    <w:link w:val="af0"/>
    <w:semiHidden/>
    <w:qFormat/>
    <w:pPr>
      <w:shd w:val="clear" w:color="auto" w:fill="000080"/>
    </w:pPr>
    <w:rPr>
      <w:rFonts w:ascii="Tahoma" w:hAnsi="Tahoma" w:cs="Tahoma"/>
      <w:sz w:val="20"/>
      <w:szCs w:val="20"/>
    </w:rPr>
  </w:style>
  <w:style w:type="paragraph" w:styleId="af1">
    <w:name w:val="header"/>
    <w:basedOn w:val="a0"/>
    <w:link w:val="af2"/>
    <w:uiPriority w:val="99"/>
    <w:qFormat/>
    <w:pPr>
      <w:tabs>
        <w:tab w:val="center" w:pos="4677"/>
        <w:tab w:val="right" w:pos="9355"/>
      </w:tabs>
    </w:pPr>
    <w:rPr>
      <w:sz w:val="20"/>
      <w:szCs w:val="20"/>
    </w:rPr>
  </w:style>
  <w:style w:type="paragraph" w:styleId="af3">
    <w:name w:val="Body Text"/>
    <w:basedOn w:val="a0"/>
    <w:link w:val="af4"/>
    <w:qFormat/>
    <w:pPr>
      <w:jc w:val="both"/>
    </w:pPr>
    <w:rPr>
      <w:sz w:val="24"/>
      <w:szCs w:val="24"/>
    </w:rPr>
  </w:style>
  <w:style w:type="paragraph" w:styleId="af5">
    <w:name w:val="Body Text Indent"/>
    <w:basedOn w:val="a0"/>
    <w:link w:val="af6"/>
    <w:qFormat/>
    <w:pPr>
      <w:spacing w:after="120"/>
      <w:ind w:left="283"/>
    </w:pPr>
  </w:style>
  <w:style w:type="paragraph" w:styleId="af7">
    <w:name w:val="Title"/>
    <w:basedOn w:val="a0"/>
    <w:next w:val="a0"/>
    <w:link w:val="af8"/>
    <w:qFormat/>
    <w:pPr>
      <w:spacing w:before="120" w:after="120"/>
    </w:pPr>
    <w:rPr>
      <w:b/>
      <w:bCs/>
    </w:rPr>
  </w:style>
  <w:style w:type="paragraph" w:styleId="af9">
    <w:name w:val="footer"/>
    <w:basedOn w:val="a0"/>
    <w:link w:val="afa"/>
    <w:qFormat/>
    <w:pPr>
      <w:tabs>
        <w:tab w:val="center" w:pos="4677"/>
        <w:tab w:val="right" w:pos="9355"/>
      </w:tabs>
    </w:pPr>
  </w:style>
  <w:style w:type="paragraph" w:styleId="31">
    <w:name w:val="Body Text 3"/>
    <w:basedOn w:val="a0"/>
    <w:link w:val="32"/>
    <w:qFormat/>
    <w:rPr>
      <w:sz w:val="26"/>
      <w:szCs w:val="26"/>
    </w:rPr>
  </w:style>
  <w:style w:type="paragraph" w:styleId="afb">
    <w:name w:val="Subtitle"/>
    <w:basedOn w:val="a0"/>
    <w:link w:val="afc"/>
    <w:qFormat/>
    <w:pPr>
      <w:autoSpaceDE/>
      <w:autoSpaceDN/>
      <w:spacing w:line="260" w:lineRule="exact"/>
      <w:jc w:val="center"/>
    </w:pPr>
    <w:rPr>
      <w:rFonts w:ascii="Times New Roman" w:hAnsi="Times New Roman" w:cs="Times New Roman"/>
      <w:b/>
      <w:sz w:val="32"/>
      <w:szCs w:val="20"/>
    </w:rPr>
  </w:style>
  <w:style w:type="table" w:styleId="afd">
    <w:name w:val="Table Grid"/>
    <w:basedOn w:val="a2"/>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qFormat/>
    <w:rPr>
      <w:rFonts w:ascii="Academy" w:eastAsia="Times New Roman" w:hAnsi="Academy" w:cs="Academy"/>
      <w:b/>
      <w:bCs/>
      <w:sz w:val="24"/>
      <w:szCs w:val="24"/>
      <w:lang w:eastAsia="ru-RU"/>
    </w:rPr>
  </w:style>
  <w:style w:type="character" w:customStyle="1" w:styleId="20">
    <w:name w:val="Заголовок 2 Знак"/>
    <w:basedOn w:val="a1"/>
    <w:link w:val="2"/>
    <w:uiPriority w:val="9"/>
    <w:qFormat/>
    <w:rPr>
      <w:rFonts w:ascii="Academy" w:eastAsia="Times New Roman" w:hAnsi="Academy" w:cs="Academy"/>
      <w:b/>
      <w:bCs/>
      <w:sz w:val="24"/>
      <w:szCs w:val="24"/>
      <w:lang w:eastAsia="ru-RU"/>
    </w:rPr>
  </w:style>
  <w:style w:type="character" w:customStyle="1" w:styleId="30">
    <w:name w:val="Заголовок 3 Знак"/>
    <w:basedOn w:val="a1"/>
    <w:link w:val="3"/>
    <w:qFormat/>
    <w:rPr>
      <w:rFonts w:ascii="Academy" w:eastAsia="Times New Roman" w:hAnsi="Academy" w:cs="Academy"/>
      <w:b/>
      <w:bCs/>
      <w:sz w:val="24"/>
      <w:szCs w:val="24"/>
      <w:lang w:eastAsia="ru-RU"/>
    </w:rPr>
  </w:style>
  <w:style w:type="character" w:customStyle="1" w:styleId="50">
    <w:name w:val="Заголовок 5 Знак"/>
    <w:basedOn w:val="a1"/>
    <w:link w:val="5"/>
    <w:qFormat/>
    <w:rPr>
      <w:rFonts w:ascii="Academy" w:eastAsia="Times New Roman" w:hAnsi="Academy" w:cs="Academy"/>
      <w:b/>
      <w:bCs/>
      <w:i/>
      <w:iCs/>
      <w:sz w:val="26"/>
      <w:szCs w:val="26"/>
      <w:lang w:eastAsia="ru-RU"/>
    </w:rPr>
  </w:style>
  <w:style w:type="character" w:customStyle="1" w:styleId="80">
    <w:name w:val="Заголовок 8 Знак"/>
    <w:basedOn w:val="a1"/>
    <w:link w:val="8"/>
    <w:qFormat/>
    <w:rPr>
      <w:rFonts w:ascii="Times New Roman" w:eastAsia="Times New Roman" w:hAnsi="Times New Roman" w:cs="Times New Roman"/>
      <w:i/>
      <w:iCs/>
      <w:sz w:val="24"/>
      <w:szCs w:val="24"/>
      <w:lang w:eastAsia="ru-RU"/>
    </w:rPr>
  </w:style>
  <w:style w:type="paragraph" w:customStyle="1" w:styleId="23">
    <w:name w:val="Знак2"/>
    <w:basedOn w:val="a0"/>
    <w:next w:val="2"/>
    <w:autoRedefine/>
    <w:qFormat/>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customStyle="1" w:styleId="af4">
    <w:name w:val="Основной текст Знак"/>
    <w:basedOn w:val="a1"/>
    <w:link w:val="af3"/>
    <w:qFormat/>
    <w:rPr>
      <w:rFonts w:ascii="Academy" w:eastAsia="Times New Roman" w:hAnsi="Academy" w:cs="Academy"/>
      <w:sz w:val="24"/>
      <w:szCs w:val="24"/>
      <w:lang w:eastAsia="ru-RU"/>
    </w:rPr>
  </w:style>
  <w:style w:type="character" w:customStyle="1" w:styleId="ac">
    <w:name w:val="Текст примечания Знак"/>
    <w:basedOn w:val="a1"/>
    <w:link w:val="ab"/>
    <w:semiHidden/>
    <w:qFormat/>
    <w:rPr>
      <w:rFonts w:ascii="Academy" w:eastAsia="Times New Roman" w:hAnsi="Academy" w:cs="Academy"/>
      <w:sz w:val="20"/>
      <w:szCs w:val="20"/>
      <w:lang w:eastAsia="ru-RU"/>
    </w:rPr>
  </w:style>
  <w:style w:type="character" w:customStyle="1" w:styleId="22">
    <w:name w:val="Основной текст 2 Знак"/>
    <w:basedOn w:val="a1"/>
    <w:link w:val="21"/>
    <w:qFormat/>
    <w:rPr>
      <w:rFonts w:ascii="Academy" w:eastAsia="Times New Roman" w:hAnsi="Academy" w:cs="Academy"/>
      <w:sz w:val="24"/>
      <w:szCs w:val="24"/>
      <w:lang w:eastAsia="ru-RU"/>
    </w:rPr>
  </w:style>
  <w:style w:type="character" w:customStyle="1" w:styleId="32">
    <w:name w:val="Основной текст 3 Знак"/>
    <w:basedOn w:val="a1"/>
    <w:link w:val="31"/>
    <w:qFormat/>
    <w:rPr>
      <w:rFonts w:ascii="Academy" w:eastAsia="Times New Roman" w:hAnsi="Academy" w:cs="Academy"/>
      <w:sz w:val="26"/>
      <w:szCs w:val="26"/>
      <w:lang w:eastAsia="ru-RU"/>
    </w:rPr>
  </w:style>
  <w:style w:type="character" w:customStyle="1" w:styleId="af8">
    <w:name w:val="Название Знак"/>
    <w:basedOn w:val="a1"/>
    <w:link w:val="af7"/>
    <w:qFormat/>
    <w:rPr>
      <w:rFonts w:ascii="Academy" w:eastAsia="Times New Roman" w:hAnsi="Academy" w:cs="Academy"/>
      <w:b/>
      <w:bCs/>
      <w:sz w:val="36"/>
      <w:szCs w:val="36"/>
      <w:lang w:eastAsia="ru-RU"/>
    </w:rPr>
  </w:style>
  <w:style w:type="character" w:customStyle="1" w:styleId="af2">
    <w:name w:val="Верхний колонтитул Знак"/>
    <w:basedOn w:val="a1"/>
    <w:link w:val="af1"/>
    <w:uiPriority w:val="99"/>
    <w:qFormat/>
    <w:rPr>
      <w:rFonts w:ascii="Academy" w:eastAsia="Times New Roman" w:hAnsi="Academy" w:cs="Academy"/>
      <w:sz w:val="20"/>
      <w:szCs w:val="20"/>
      <w:lang w:eastAsia="ru-RU"/>
    </w:rPr>
  </w:style>
  <w:style w:type="character" w:customStyle="1" w:styleId="afa">
    <w:name w:val="Нижний колонтитул Знак"/>
    <w:basedOn w:val="a1"/>
    <w:link w:val="af9"/>
    <w:qFormat/>
    <w:rPr>
      <w:rFonts w:ascii="Academy" w:eastAsia="Times New Roman" w:hAnsi="Academy" w:cs="Academy"/>
      <w:sz w:val="36"/>
      <w:szCs w:val="36"/>
      <w:lang w:eastAsia="ru-RU"/>
    </w:rPr>
  </w:style>
  <w:style w:type="character" w:customStyle="1" w:styleId="afc">
    <w:name w:val="Подзаголовок Знак"/>
    <w:basedOn w:val="a1"/>
    <w:link w:val="afb"/>
    <w:qFormat/>
    <w:rPr>
      <w:rFonts w:ascii="Times New Roman" w:eastAsia="Times New Roman" w:hAnsi="Times New Roman" w:cs="Times New Roman"/>
      <w:b/>
      <w:sz w:val="32"/>
      <w:szCs w:val="20"/>
      <w:lang w:eastAsia="ru-RU"/>
    </w:rPr>
  </w:style>
  <w:style w:type="paragraph" w:customStyle="1" w:styleId="11">
    <w:name w:val="Обычный1"/>
    <w:qFormat/>
    <w:rPr>
      <w:rFonts w:ascii="Academy" w:eastAsia="Times New Roman" w:hAnsi="Academy" w:cs="Times New Roman"/>
      <w:sz w:val="36"/>
    </w:rPr>
  </w:style>
  <w:style w:type="character" w:customStyle="1" w:styleId="af6">
    <w:name w:val="Основной текст с отступом Знак"/>
    <w:basedOn w:val="a1"/>
    <w:link w:val="af5"/>
    <w:qFormat/>
    <w:rPr>
      <w:rFonts w:ascii="Academy" w:eastAsia="Times New Roman" w:hAnsi="Academy" w:cs="Academy"/>
      <w:sz w:val="36"/>
      <w:szCs w:val="36"/>
      <w:lang w:eastAsia="ru-RU"/>
    </w:rPr>
  </w:style>
  <w:style w:type="paragraph" w:customStyle="1" w:styleId="ConsNormal">
    <w:name w:val="ConsNormal"/>
    <w:qFormat/>
    <w:pPr>
      <w:autoSpaceDE w:val="0"/>
      <w:autoSpaceDN w:val="0"/>
      <w:adjustRightInd w:val="0"/>
      <w:ind w:firstLine="720"/>
    </w:pPr>
    <w:rPr>
      <w:rFonts w:ascii="Arial" w:eastAsia="Times New Roman" w:hAnsi="Arial" w:cs="Arial"/>
    </w:rPr>
  </w:style>
  <w:style w:type="paragraph" w:customStyle="1" w:styleId="310">
    <w:name w:val="Основной текст с отступом 31"/>
    <w:basedOn w:val="a0"/>
    <w:qFormat/>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9">
    <w:name w:val="Текст выноски Знак"/>
    <w:basedOn w:val="a1"/>
    <w:link w:val="a8"/>
    <w:semiHidden/>
    <w:qFormat/>
    <w:rPr>
      <w:rFonts w:ascii="Tahoma" w:eastAsia="Times New Roman" w:hAnsi="Tahoma" w:cs="Tahoma"/>
      <w:sz w:val="16"/>
      <w:szCs w:val="16"/>
      <w:lang w:eastAsia="ru-RU"/>
    </w:rPr>
  </w:style>
  <w:style w:type="character" w:customStyle="1" w:styleId="af0">
    <w:name w:val="Схема документа Знак"/>
    <w:basedOn w:val="a1"/>
    <w:link w:val="af"/>
    <w:semiHidden/>
    <w:qFormat/>
    <w:rPr>
      <w:rFonts w:ascii="Tahoma" w:eastAsia="Times New Roman" w:hAnsi="Tahoma" w:cs="Tahoma"/>
      <w:sz w:val="20"/>
      <w:szCs w:val="20"/>
      <w:shd w:val="clear" w:color="auto" w:fill="00008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e">
    <w:name w:val="Тема примечания Знак"/>
    <w:basedOn w:val="ac"/>
    <w:link w:val="ad"/>
    <w:semiHidden/>
    <w:qFormat/>
    <w:rPr>
      <w:rFonts w:ascii="Academy" w:eastAsia="Times New Roman" w:hAnsi="Academy" w:cs="Academy"/>
      <w:b/>
      <w:bCs/>
      <w:sz w:val="20"/>
      <w:szCs w:val="20"/>
      <w:lang w:eastAsia="ru-RU"/>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
    <w:name w:val="Обычный список"/>
    <w:basedOn w:val="a0"/>
    <w:qFormat/>
    <w:pPr>
      <w:numPr>
        <w:numId w:val="1"/>
      </w:numPr>
      <w:autoSpaceDE/>
      <w:autoSpaceDN/>
      <w:jc w:val="both"/>
    </w:pPr>
    <w:rPr>
      <w:rFonts w:ascii="Times New Roman" w:hAnsi="Times New Roman" w:cs="Times New Roman"/>
      <w:sz w:val="24"/>
      <w:szCs w:val="24"/>
    </w:rPr>
  </w:style>
  <w:style w:type="paragraph" w:customStyle="1" w:styleId="CharCharCharChar">
    <w:name w:val="Char Char Char Char"/>
    <w:basedOn w:val="a0"/>
    <w:next w:val="a0"/>
    <w:semiHidden/>
    <w:qFormat/>
    <w:pPr>
      <w:autoSpaceDE/>
      <w:autoSpaceDN/>
      <w:spacing w:after="160" w:line="240" w:lineRule="exact"/>
    </w:pPr>
    <w:rPr>
      <w:rFonts w:ascii="Arial" w:hAnsi="Arial" w:cs="Arial"/>
      <w:sz w:val="20"/>
      <w:szCs w:val="20"/>
      <w:lang w:val="en-US" w:eastAsia="en-US"/>
    </w:rPr>
  </w:style>
  <w:style w:type="paragraph" w:customStyle="1" w:styleId="ConsPlusTitle">
    <w:name w:val="ConsPlusTitle"/>
    <w:uiPriority w:val="99"/>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12">
    <w:name w:val="Знак Знак1 Знак Знак Знак Знак Знак Знак Знак Знак Знак Знак Знак Знак Знак Знак Знак Знак Знак Знак"/>
    <w:basedOn w:val="a0"/>
    <w:next w:val="2"/>
    <w:autoRedefine/>
    <w:qFormat/>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customStyle="1" w:styleId="xl66">
    <w:name w:val="xl66"/>
    <w:basedOn w:val="a0"/>
    <w:qFormat/>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0"/>
    <w:qFormat/>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0"/>
    <w:qFormat/>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0"/>
    <w:qFormat/>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0"/>
    <w:qFormat/>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0"/>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0"/>
    <w:qFormat/>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0"/>
    <w:qFormat/>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0"/>
    <w:qFormat/>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0"/>
    <w:qFormat/>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0"/>
    <w:qFormat/>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0"/>
    <w:qFormat/>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0"/>
    <w:qFormat/>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0"/>
    <w:qFormat/>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0"/>
    <w:qFormat/>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0"/>
    <w:qFormat/>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0"/>
    <w:qFormat/>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e">
    <w:name w:val="Знак Знак"/>
    <w:basedOn w:val="a0"/>
    <w:qFormat/>
    <w:pPr>
      <w:autoSpaceDE/>
      <w:autoSpaceDN/>
      <w:spacing w:after="160" w:line="240" w:lineRule="exact"/>
    </w:pPr>
    <w:rPr>
      <w:rFonts w:ascii="Verdana" w:hAnsi="Verdana" w:cs="Verdana"/>
      <w:sz w:val="20"/>
      <w:szCs w:val="20"/>
      <w:lang w:val="en-US"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0"/>
    <w:qFormat/>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0"/>
    <w:qFormat/>
    <w:pPr>
      <w:autoSpaceDE/>
      <w:autoSpaceDN/>
      <w:spacing w:before="100" w:beforeAutospacing="1" w:after="100" w:afterAutospacing="1"/>
    </w:pPr>
    <w:rPr>
      <w:rFonts w:ascii="Times New Roman" w:hAnsi="Times New Roman" w:cs="Times New Roman"/>
      <w:sz w:val="24"/>
      <w:szCs w:val="24"/>
    </w:rPr>
  </w:style>
  <w:style w:type="paragraph" w:styleId="aff">
    <w:name w:val="No Spacing"/>
    <w:uiPriority w:val="1"/>
    <w:qFormat/>
    <w:rPr>
      <w:rFonts w:ascii="Academy" w:eastAsia="Times New Roman" w:hAnsi="Academy" w:cs="Academy"/>
      <w:sz w:val="36"/>
      <w:szCs w:val="36"/>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6721">
      <w:bodyDiv w:val="1"/>
      <w:marLeft w:val="0"/>
      <w:marRight w:val="0"/>
      <w:marTop w:val="0"/>
      <w:marBottom w:val="0"/>
      <w:divBdr>
        <w:top w:val="none" w:sz="0" w:space="0" w:color="auto"/>
        <w:left w:val="none" w:sz="0" w:space="0" w:color="auto"/>
        <w:bottom w:val="none" w:sz="0" w:space="0" w:color="auto"/>
        <w:right w:val="none" w:sz="0" w:space="0" w:color="auto"/>
      </w:divBdr>
    </w:div>
    <w:div w:id="527763292">
      <w:bodyDiv w:val="1"/>
      <w:marLeft w:val="0"/>
      <w:marRight w:val="0"/>
      <w:marTop w:val="0"/>
      <w:marBottom w:val="0"/>
      <w:divBdr>
        <w:top w:val="none" w:sz="0" w:space="0" w:color="auto"/>
        <w:left w:val="none" w:sz="0" w:space="0" w:color="auto"/>
        <w:bottom w:val="none" w:sz="0" w:space="0" w:color="auto"/>
        <w:right w:val="none" w:sz="0" w:space="0" w:color="auto"/>
      </w:divBdr>
    </w:div>
    <w:div w:id="1030567437">
      <w:bodyDiv w:val="1"/>
      <w:marLeft w:val="0"/>
      <w:marRight w:val="0"/>
      <w:marTop w:val="0"/>
      <w:marBottom w:val="0"/>
      <w:divBdr>
        <w:top w:val="none" w:sz="0" w:space="0" w:color="auto"/>
        <w:left w:val="none" w:sz="0" w:space="0" w:color="auto"/>
        <w:bottom w:val="none" w:sz="0" w:space="0" w:color="auto"/>
        <w:right w:val="none" w:sz="0" w:space="0" w:color="auto"/>
      </w:divBdr>
    </w:div>
    <w:div w:id="1208028600">
      <w:bodyDiv w:val="1"/>
      <w:marLeft w:val="0"/>
      <w:marRight w:val="0"/>
      <w:marTop w:val="0"/>
      <w:marBottom w:val="0"/>
      <w:divBdr>
        <w:top w:val="none" w:sz="0" w:space="0" w:color="auto"/>
        <w:left w:val="none" w:sz="0" w:space="0" w:color="auto"/>
        <w:bottom w:val="none" w:sz="0" w:space="0" w:color="auto"/>
        <w:right w:val="none" w:sz="0" w:space="0" w:color="auto"/>
      </w:divBdr>
    </w:div>
    <w:div w:id="2004625503">
      <w:bodyDiv w:val="1"/>
      <w:marLeft w:val="0"/>
      <w:marRight w:val="0"/>
      <w:marTop w:val="0"/>
      <w:marBottom w:val="0"/>
      <w:divBdr>
        <w:top w:val="none" w:sz="0" w:space="0" w:color="auto"/>
        <w:left w:val="none" w:sz="0" w:space="0" w:color="auto"/>
        <w:bottom w:val="none" w:sz="0" w:space="0" w:color="auto"/>
        <w:right w:val="none" w:sz="0" w:space="0" w:color="auto"/>
      </w:divBdr>
    </w:div>
    <w:div w:id="200569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679CD-EF9A-4054-9653-6FBF69F0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25</Pages>
  <Words>55082</Words>
  <Characters>313973</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Светлана Викторовна</dc:creator>
  <cp:lastModifiedBy>Игракова Ксения Владимировна</cp:lastModifiedBy>
  <cp:revision>157</cp:revision>
  <cp:lastPrinted>2025-06-16T03:49:00Z</cp:lastPrinted>
  <dcterms:created xsi:type="dcterms:W3CDTF">2021-12-19T03:43:00Z</dcterms:created>
  <dcterms:modified xsi:type="dcterms:W3CDTF">2025-06-19T04:09:00Z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549A0F2DEBF1435DBBF854952AEE70FD_12</vt:lpwstr>
  </property>
</Properties>
</file>